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20E" w:rsidRPr="00FE4C27" w:rsidRDefault="003D720E" w:rsidP="003D720E">
      <w:pPr>
        <w:jc w:val="right"/>
        <w:textAlignment w:val="baseline"/>
        <w:rPr>
          <w:b/>
          <w:sz w:val="24"/>
          <w:szCs w:val="24"/>
        </w:rPr>
      </w:pPr>
    </w:p>
    <w:p w:rsidR="000F1609" w:rsidRPr="00FE4C27" w:rsidRDefault="000F1609" w:rsidP="00D51393">
      <w:pPr>
        <w:pStyle w:val="Header"/>
        <w:tabs>
          <w:tab w:val="clear" w:pos="4320"/>
          <w:tab w:val="clear" w:pos="8640"/>
          <w:tab w:val="left" w:pos="3721"/>
          <w:tab w:val="left" w:pos="4680"/>
          <w:tab w:val="center" w:pos="5220"/>
          <w:tab w:val="right" w:pos="7920"/>
        </w:tabs>
        <w:rPr>
          <w:sz w:val="24"/>
          <w:szCs w:val="24"/>
        </w:rPr>
      </w:pPr>
    </w:p>
    <w:p w:rsidR="000F1609" w:rsidRPr="00FE4C27" w:rsidRDefault="000F1609" w:rsidP="00D51393">
      <w:pPr>
        <w:pStyle w:val="Header"/>
        <w:tabs>
          <w:tab w:val="clear" w:pos="4320"/>
          <w:tab w:val="clear" w:pos="8640"/>
          <w:tab w:val="center" w:pos="3960"/>
        </w:tabs>
        <w:rPr>
          <w:sz w:val="24"/>
          <w:szCs w:val="24"/>
        </w:rPr>
      </w:pPr>
    </w:p>
    <w:p w:rsidR="000F1609" w:rsidRPr="00FE4C27" w:rsidRDefault="00567076" w:rsidP="00D51393">
      <w:pPr>
        <w:pStyle w:val="Header"/>
        <w:tabs>
          <w:tab w:val="clear" w:pos="4320"/>
          <w:tab w:val="clear" w:pos="8640"/>
          <w:tab w:val="center" w:pos="3960"/>
          <w:tab w:val="center" w:pos="5400"/>
          <w:tab w:val="left" w:pos="7984"/>
        </w:tabs>
        <w:rPr>
          <w:sz w:val="24"/>
          <w:szCs w:val="24"/>
        </w:rPr>
      </w:pPr>
      <w:r w:rsidRPr="00FE4C27">
        <w:rPr>
          <w:sz w:val="24"/>
          <w:szCs w:val="24"/>
        </w:rPr>
        <w:tab/>
      </w:r>
    </w:p>
    <w:p w:rsidR="007A1D5D" w:rsidRPr="00FE4C27" w:rsidRDefault="007A1D5D" w:rsidP="00D51393">
      <w:pPr>
        <w:pStyle w:val="Header"/>
        <w:tabs>
          <w:tab w:val="clear" w:pos="4320"/>
          <w:tab w:val="clear" w:pos="8640"/>
          <w:tab w:val="center" w:pos="3960"/>
        </w:tabs>
        <w:rPr>
          <w:sz w:val="24"/>
          <w:szCs w:val="24"/>
        </w:rPr>
        <w:sectPr w:rsidR="007A1D5D" w:rsidRPr="00FE4C27" w:rsidSect="00D70756">
          <w:headerReference w:type="default" r:id="rId8"/>
          <w:footerReference w:type="default" r:id="rId9"/>
          <w:pgSz w:w="12240" w:h="15840" w:code="1"/>
          <w:pgMar w:top="360" w:right="720" w:bottom="720" w:left="720" w:header="720" w:footer="720" w:gutter="0"/>
          <w:paperSrc w:first="7155" w:other="7155"/>
          <w:cols w:space="720"/>
          <w:docGrid w:linePitch="272"/>
        </w:sectPr>
      </w:pPr>
    </w:p>
    <w:p w:rsidR="00FE4C27" w:rsidRPr="00D361F8" w:rsidRDefault="00FE4C27" w:rsidP="00FE4C27">
      <w:pPr>
        <w:jc w:val="both"/>
        <w:rPr>
          <w:sz w:val="24"/>
          <w:szCs w:val="24"/>
        </w:rPr>
      </w:pPr>
    </w:p>
    <w:p w:rsidR="00A7304C" w:rsidRDefault="00A7304C" w:rsidP="00A7304C">
      <w:pPr>
        <w:jc w:val="both"/>
        <w:rPr>
          <w:sz w:val="24"/>
          <w:szCs w:val="24"/>
        </w:rPr>
      </w:pPr>
    </w:p>
    <w:p w:rsidR="007C0743" w:rsidRDefault="007C0743" w:rsidP="007C0743">
      <w:pPr>
        <w:textAlignment w:val="baseline"/>
        <w:rPr>
          <w:sz w:val="24"/>
          <w:szCs w:val="24"/>
        </w:rPr>
      </w:pPr>
    </w:p>
    <w:p w:rsidR="007C0743" w:rsidRPr="007730DC" w:rsidRDefault="007C0743" w:rsidP="007C0743">
      <w:pPr>
        <w:textAlignment w:val="baseline"/>
        <w:rPr>
          <w:sz w:val="24"/>
          <w:szCs w:val="24"/>
        </w:rPr>
      </w:pPr>
    </w:p>
    <w:p w:rsidR="007C0743" w:rsidRPr="007730DC" w:rsidRDefault="007C0743" w:rsidP="007C0743">
      <w:pPr>
        <w:textAlignment w:val="baseline"/>
        <w:rPr>
          <w:sz w:val="24"/>
          <w:szCs w:val="24"/>
        </w:rPr>
      </w:pPr>
    </w:p>
    <w:p w:rsidR="007C0743" w:rsidRPr="007730DC" w:rsidRDefault="007C0743" w:rsidP="007C0743">
      <w:pPr>
        <w:textAlignment w:val="baseline"/>
        <w:rPr>
          <w:sz w:val="24"/>
          <w:szCs w:val="24"/>
        </w:rPr>
      </w:pPr>
      <w:r w:rsidRPr="007730DC">
        <w:rPr>
          <w:sz w:val="24"/>
          <w:szCs w:val="24"/>
        </w:rPr>
        <w:t>May 23, 2022</w:t>
      </w:r>
    </w:p>
    <w:p w:rsidR="007C0743" w:rsidRDefault="007C0743" w:rsidP="007C0743">
      <w:pPr>
        <w:textAlignment w:val="baseline"/>
        <w:rPr>
          <w:sz w:val="24"/>
          <w:szCs w:val="24"/>
        </w:rPr>
      </w:pPr>
    </w:p>
    <w:p w:rsidR="007C0743" w:rsidRDefault="007C0743" w:rsidP="007C0743">
      <w:pPr>
        <w:textAlignment w:val="baseline"/>
        <w:rPr>
          <w:sz w:val="24"/>
          <w:szCs w:val="24"/>
        </w:rPr>
      </w:pPr>
    </w:p>
    <w:p w:rsidR="007C0743" w:rsidRPr="007730DC" w:rsidRDefault="007C0743" w:rsidP="007C0743">
      <w:pPr>
        <w:textAlignment w:val="baseline"/>
        <w:rPr>
          <w:sz w:val="24"/>
          <w:szCs w:val="24"/>
        </w:rPr>
      </w:pPr>
    </w:p>
    <w:p w:rsidR="007C0743" w:rsidRPr="007730DC" w:rsidRDefault="007C0743" w:rsidP="007C0743">
      <w:pPr>
        <w:textAlignment w:val="baseline"/>
        <w:rPr>
          <w:sz w:val="24"/>
          <w:szCs w:val="24"/>
        </w:rPr>
      </w:pPr>
      <w:r w:rsidRPr="007730DC">
        <w:rPr>
          <w:sz w:val="24"/>
          <w:szCs w:val="24"/>
        </w:rPr>
        <w:t>RIDEM</w:t>
      </w:r>
    </w:p>
    <w:p w:rsidR="007C0743" w:rsidRPr="007730DC" w:rsidRDefault="007C0743" w:rsidP="007C0743">
      <w:pPr>
        <w:textAlignment w:val="baseline"/>
        <w:rPr>
          <w:sz w:val="24"/>
          <w:szCs w:val="24"/>
        </w:rPr>
      </w:pPr>
      <w:r w:rsidRPr="007730DC">
        <w:rPr>
          <w:sz w:val="24"/>
          <w:szCs w:val="24"/>
        </w:rPr>
        <w:t>Office of Water Resources</w:t>
      </w:r>
    </w:p>
    <w:p w:rsidR="007C0743" w:rsidRPr="007730DC" w:rsidRDefault="007C0743" w:rsidP="007C0743">
      <w:pPr>
        <w:textAlignment w:val="baseline"/>
        <w:rPr>
          <w:sz w:val="24"/>
          <w:szCs w:val="24"/>
        </w:rPr>
      </w:pPr>
      <w:r w:rsidRPr="007730DC">
        <w:rPr>
          <w:sz w:val="24"/>
          <w:szCs w:val="24"/>
        </w:rPr>
        <w:t>235 Promenade Street</w:t>
      </w:r>
    </w:p>
    <w:p w:rsidR="007C0743" w:rsidRPr="007730DC" w:rsidRDefault="007C0743" w:rsidP="007C0743">
      <w:pPr>
        <w:textAlignment w:val="baseline"/>
        <w:rPr>
          <w:sz w:val="24"/>
          <w:szCs w:val="24"/>
        </w:rPr>
      </w:pPr>
      <w:r w:rsidRPr="007730DC">
        <w:rPr>
          <w:sz w:val="24"/>
          <w:szCs w:val="24"/>
        </w:rPr>
        <w:t>Providence, RI 02908</w:t>
      </w:r>
    </w:p>
    <w:p w:rsidR="007C0743" w:rsidRPr="007730DC" w:rsidRDefault="007C0743" w:rsidP="007C0743">
      <w:pPr>
        <w:textAlignment w:val="baseline"/>
        <w:rPr>
          <w:sz w:val="24"/>
          <w:szCs w:val="24"/>
        </w:rPr>
      </w:pPr>
    </w:p>
    <w:p w:rsidR="007C0743" w:rsidRPr="007730DC" w:rsidRDefault="007C0743" w:rsidP="007C0743">
      <w:pPr>
        <w:textAlignment w:val="baseline"/>
        <w:rPr>
          <w:sz w:val="24"/>
          <w:szCs w:val="24"/>
        </w:rPr>
      </w:pPr>
      <w:r w:rsidRPr="007730DC">
        <w:rPr>
          <w:sz w:val="24"/>
          <w:szCs w:val="24"/>
        </w:rPr>
        <w:t>Subject:</w:t>
      </w:r>
      <w:r w:rsidRPr="007730DC">
        <w:rPr>
          <w:sz w:val="24"/>
          <w:szCs w:val="24"/>
        </w:rPr>
        <w:tab/>
        <w:t>RIDEM Application No. 21-0300</w:t>
      </w:r>
    </w:p>
    <w:p w:rsidR="007C0743" w:rsidRPr="007730DC" w:rsidRDefault="007C0743" w:rsidP="007C0743">
      <w:pPr>
        <w:textAlignment w:val="baseline"/>
        <w:rPr>
          <w:sz w:val="24"/>
          <w:szCs w:val="24"/>
        </w:rPr>
      </w:pPr>
      <w:r w:rsidRPr="007730DC">
        <w:rPr>
          <w:sz w:val="24"/>
          <w:szCs w:val="24"/>
        </w:rPr>
        <w:tab/>
      </w:r>
      <w:r w:rsidRPr="007730DC">
        <w:rPr>
          <w:sz w:val="24"/>
          <w:szCs w:val="24"/>
        </w:rPr>
        <w:tab/>
        <w:t>Alteration to Wetland</w:t>
      </w:r>
    </w:p>
    <w:p w:rsidR="007C0743" w:rsidRPr="007730DC" w:rsidRDefault="007C0743" w:rsidP="007C0743">
      <w:pPr>
        <w:textAlignment w:val="baseline"/>
        <w:rPr>
          <w:sz w:val="24"/>
          <w:szCs w:val="24"/>
        </w:rPr>
      </w:pPr>
      <w:r w:rsidRPr="007730DC">
        <w:rPr>
          <w:sz w:val="24"/>
          <w:szCs w:val="24"/>
        </w:rPr>
        <w:tab/>
      </w:r>
      <w:r w:rsidRPr="007730DC">
        <w:rPr>
          <w:sz w:val="24"/>
          <w:szCs w:val="24"/>
        </w:rPr>
        <w:tab/>
        <w:t>COW Assessor’s Plat:  223; Lots 213, 215, &amp; 216</w:t>
      </w:r>
    </w:p>
    <w:p w:rsidR="007C0743" w:rsidRPr="007730DC" w:rsidRDefault="007C0743" w:rsidP="007C0743">
      <w:pPr>
        <w:textAlignment w:val="baseline"/>
        <w:rPr>
          <w:sz w:val="24"/>
          <w:szCs w:val="24"/>
        </w:rPr>
      </w:pPr>
      <w:r w:rsidRPr="007730DC">
        <w:rPr>
          <w:sz w:val="24"/>
          <w:szCs w:val="24"/>
        </w:rPr>
        <w:tab/>
      </w:r>
      <w:r w:rsidRPr="007730DC">
        <w:rPr>
          <w:sz w:val="24"/>
          <w:szCs w:val="24"/>
        </w:rPr>
        <w:tab/>
        <w:t>Joseph Court</w:t>
      </w:r>
    </w:p>
    <w:p w:rsidR="007C0743" w:rsidRPr="007730DC" w:rsidRDefault="007C0743" w:rsidP="007C0743">
      <w:pPr>
        <w:textAlignment w:val="baseline"/>
        <w:rPr>
          <w:sz w:val="24"/>
          <w:szCs w:val="24"/>
        </w:rPr>
      </w:pPr>
    </w:p>
    <w:p w:rsidR="007C0743" w:rsidRPr="007730DC" w:rsidRDefault="007C0743" w:rsidP="007C0743">
      <w:pPr>
        <w:jc w:val="both"/>
        <w:textAlignment w:val="baseline"/>
        <w:rPr>
          <w:sz w:val="24"/>
          <w:szCs w:val="24"/>
        </w:rPr>
      </w:pPr>
      <w:r w:rsidRPr="007730DC">
        <w:rPr>
          <w:sz w:val="24"/>
          <w:szCs w:val="24"/>
        </w:rPr>
        <w:t xml:space="preserve">This letter is </w:t>
      </w:r>
      <w:r>
        <w:rPr>
          <w:sz w:val="24"/>
          <w:szCs w:val="24"/>
        </w:rPr>
        <w:t xml:space="preserve">an objection and a recommendation for denial, </w:t>
      </w:r>
      <w:r w:rsidRPr="007730DC">
        <w:rPr>
          <w:sz w:val="24"/>
          <w:szCs w:val="24"/>
        </w:rPr>
        <w:t xml:space="preserve">in response to your Notice of Alteration to Wetland, Application No. 21-0300, dated April 28, 2022; for the property located along Joseph Court, Warwick, RI </w:t>
      </w:r>
      <w:r>
        <w:rPr>
          <w:sz w:val="24"/>
          <w:szCs w:val="24"/>
        </w:rPr>
        <w:t xml:space="preserve">located </w:t>
      </w:r>
      <w:r w:rsidRPr="007730DC">
        <w:rPr>
          <w:sz w:val="24"/>
          <w:szCs w:val="24"/>
        </w:rPr>
        <w:t>within the Greenwich Bay Watershed, further identified as City Assessor’s Plat: 223; Assessor’s Lots 213, 215, &amp; 216.</w:t>
      </w:r>
    </w:p>
    <w:p w:rsidR="007C0743" w:rsidRPr="007730DC" w:rsidRDefault="007C0743" w:rsidP="007C0743">
      <w:pPr>
        <w:jc w:val="both"/>
        <w:textAlignment w:val="baseline"/>
        <w:rPr>
          <w:sz w:val="24"/>
          <w:szCs w:val="24"/>
        </w:rPr>
      </w:pPr>
    </w:p>
    <w:p w:rsidR="007C0743" w:rsidRPr="007730DC" w:rsidRDefault="007C0743" w:rsidP="007C0743">
      <w:pPr>
        <w:jc w:val="both"/>
        <w:textAlignment w:val="baseline"/>
        <w:rPr>
          <w:sz w:val="24"/>
          <w:szCs w:val="24"/>
        </w:rPr>
      </w:pPr>
      <w:r w:rsidRPr="007730DC">
        <w:rPr>
          <w:noProof/>
          <w:sz w:val="24"/>
          <w:szCs w:val="24"/>
        </w:rPr>
        <w:drawing>
          <wp:anchor distT="0" distB="0" distL="114300" distR="114300" simplePos="0" relativeHeight="251661312" behindDoc="1" locked="0" layoutInCell="1" allowOverlap="1" wp14:anchorId="45B2B1E6" wp14:editId="735F8E22">
            <wp:simplePos x="0" y="0"/>
            <wp:positionH relativeFrom="margin">
              <wp:posOffset>2853690</wp:posOffset>
            </wp:positionH>
            <wp:positionV relativeFrom="paragraph">
              <wp:posOffset>5715</wp:posOffset>
            </wp:positionV>
            <wp:extent cx="4151630" cy="2663825"/>
            <wp:effectExtent l="0" t="0" r="1270" b="3175"/>
            <wp:wrapTight wrapText="bothSides">
              <wp:wrapPolygon edited="0">
                <wp:start x="0" y="0"/>
                <wp:lineTo x="0" y="21471"/>
                <wp:lineTo x="21507" y="21471"/>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eph Court Pl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1630" cy="2663825"/>
                    </a:xfrm>
                    <a:prstGeom prst="rect">
                      <a:avLst/>
                    </a:prstGeom>
                  </pic:spPr>
                </pic:pic>
              </a:graphicData>
            </a:graphic>
            <wp14:sizeRelH relativeFrom="page">
              <wp14:pctWidth>0</wp14:pctWidth>
            </wp14:sizeRelH>
            <wp14:sizeRelV relativeFrom="page">
              <wp14:pctHeight>0</wp14:pctHeight>
            </wp14:sizeRelV>
          </wp:anchor>
        </w:drawing>
      </w:r>
      <w:r w:rsidRPr="007730DC">
        <w:rPr>
          <w:sz w:val="24"/>
          <w:szCs w:val="24"/>
        </w:rPr>
        <w:t>The Application notes an alteration of approximately 14,208 square feet of freshwater wetland.  The proposed alteration is for a two-lot residential subdivision which will include but may not be limited to the construction of two new single-family residential dwellings, each with an attached garage, paved driveway, on-site wastewater treatment system (OWTS), water line, rain garden, retaining wall, evergreen plantings and landscaping.</w:t>
      </w:r>
    </w:p>
    <w:p w:rsidR="007C0743" w:rsidRDefault="007C0743" w:rsidP="007C0743">
      <w:pPr>
        <w:jc w:val="both"/>
        <w:textAlignment w:val="baseline"/>
        <w:rPr>
          <w:sz w:val="24"/>
          <w:szCs w:val="24"/>
        </w:rPr>
      </w:pPr>
      <w:r w:rsidRPr="007730DC">
        <w:rPr>
          <w:noProof/>
          <w:sz w:val="24"/>
          <w:szCs w:val="24"/>
        </w:rPr>
        <w:drawing>
          <wp:anchor distT="0" distB="0" distL="114300" distR="114300" simplePos="0" relativeHeight="251659264" behindDoc="0" locked="0" layoutInCell="1" allowOverlap="1" wp14:anchorId="33DC966E" wp14:editId="3083B8FA">
            <wp:simplePos x="0" y="0"/>
            <wp:positionH relativeFrom="column">
              <wp:posOffset>3170555</wp:posOffset>
            </wp:positionH>
            <wp:positionV relativeFrom="paragraph">
              <wp:posOffset>419100</wp:posOffset>
            </wp:positionV>
            <wp:extent cx="3149600" cy="30048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D Wetland Ed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9600" cy="3004820"/>
                    </a:xfrm>
                    <a:prstGeom prst="rect">
                      <a:avLst/>
                    </a:prstGeom>
                  </pic:spPr>
                </pic:pic>
              </a:graphicData>
            </a:graphic>
            <wp14:sizeRelH relativeFrom="page">
              <wp14:pctWidth>0</wp14:pctWidth>
            </wp14:sizeRelH>
            <wp14:sizeRelV relativeFrom="page">
              <wp14:pctHeight>0</wp14:pctHeight>
            </wp14:sizeRelV>
          </wp:anchor>
        </w:drawing>
      </w:r>
      <w:r w:rsidRPr="007730DC">
        <w:rPr>
          <w:sz w:val="24"/>
          <w:szCs w:val="24"/>
        </w:rPr>
        <w:t xml:space="preserve">It is important to note that 100% of the </w:t>
      </w:r>
      <w:r>
        <w:rPr>
          <w:sz w:val="24"/>
          <w:szCs w:val="24"/>
        </w:rPr>
        <w:t xml:space="preserve">proposed construction </w:t>
      </w:r>
      <w:r w:rsidRPr="007730DC">
        <w:rPr>
          <w:sz w:val="24"/>
          <w:szCs w:val="24"/>
        </w:rPr>
        <w:t xml:space="preserve">is within the wetland, which consists of a swamp and a 50’ perimeter wetland and the alteration will include at a minimum, filling, grading, vegetative clearing, excavation, and other </w:t>
      </w:r>
      <w:r>
        <w:rPr>
          <w:sz w:val="24"/>
          <w:szCs w:val="24"/>
        </w:rPr>
        <w:t xml:space="preserve">related </w:t>
      </w:r>
      <w:r w:rsidRPr="007730DC">
        <w:rPr>
          <w:sz w:val="24"/>
          <w:szCs w:val="24"/>
        </w:rPr>
        <w:t xml:space="preserve">construction </w:t>
      </w:r>
      <w:r>
        <w:rPr>
          <w:sz w:val="24"/>
          <w:szCs w:val="24"/>
        </w:rPr>
        <w:t>activity.</w:t>
      </w:r>
    </w:p>
    <w:p w:rsidR="007C0743" w:rsidRPr="007730DC" w:rsidRDefault="007C0743" w:rsidP="007C0743">
      <w:pPr>
        <w:jc w:val="both"/>
        <w:textAlignment w:val="baseline"/>
        <w:rPr>
          <w:sz w:val="24"/>
          <w:szCs w:val="24"/>
        </w:rPr>
      </w:pPr>
    </w:p>
    <w:p w:rsidR="007C0743" w:rsidRPr="007730DC" w:rsidRDefault="007C0743" w:rsidP="007C0743">
      <w:pPr>
        <w:jc w:val="both"/>
        <w:textAlignment w:val="baseline"/>
        <w:rPr>
          <w:rFonts w:eastAsia="Tahoma"/>
          <w:sz w:val="24"/>
          <w:szCs w:val="24"/>
        </w:rPr>
      </w:pPr>
      <w:r w:rsidRPr="007730DC">
        <w:rPr>
          <w:sz w:val="24"/>
          <w:szCs w:val="24"/>
        </w:rPr>
        <w:t xml:space="preserve">The application as proposed is </w:t>
      </w:r>
      <w:r>
        <w:rPr>
          <w:sz w:val="24"/>
          <w:szCs w:val="24"/>
        </w:rPr>
        <w:t xml:space="preserve">NOT </w:t>
      </w:r>
      <w:r w:rsidRPr="007730DC">
        <w:rPr>
          <w:sz w:val="24"/>
          <w:szCs w:val="24"/>
        </w:rPr>
        <w:t xml:space="preserve">consistent with the </w:t>
      </w:r>
      <w:r w:rsidRPr="007730DC">
        <w:rPr>
          <w:sz w:val="24"/>
          <w:szCs w:val="24"/>
          <w:u w:val="single"/>
        </w:rPr>
        <w:t>City’s Comprehensive Plan, 2033</w:t>
      </w:r>
      <w:r w:rsidRPr="007730DC">
        <w:rPr>
          <w:sz w:val="24"/>
          <w:szCs w:val="24"/>
        </w:rPr>
        <w:t>; specifically</w:t>
      </w:r>
      <w:r w:rsidRPr="007C0743">
        <w:rPr>
          <w:sz w:val="24"/>
          <w:szCs w:val="24"/>
        </w:rPr>
        <w:t xml:space="preserve">, </w:t>
      </w:r>
      <w:r w:rsidRPr="007730DC">
        <w:rPr>
          <w:sz w:val="24"/>
          <w:szCs w:val="24"/>
          <w:u w:val="single"/>
        </w:rPr>
        <w:t>Chapter 4 Natural Resources</w:t>
      </w:r>
      <w:r w:rsidRPr="007730DC">
        <w:rPr>
          <w:sz w:val="24"/>
          <w:szCs w:val="24"/>
        </w:rPr>
        <w:t xml:space="preserve">, </w:t>
      </w:r>
      <w:r>
        <w:rPr>
          <w:sz w:val="24"/>
          <w:szCs w:val="24"/>
        </w:rPr>
        <w:t xml:space="preserve">which </w:t>
      </w:r>
      <w:r w:rsidRPr="007730DC">
        <w:rPr>
          <w:rFonts w:eastAsia="Tahoma"/>
          <w:sz w:val="24"/>
          <w:szCs w:val="24"/>
        </w:rPr>
        <w:t>detail</w:t>
      </w:r>
      <w:r>
        <w:rPr>
          <w:rFonts w:eastAsia="Tahoma"/>
          <w:sz w:val="24"/>
          <w:szCs w:val="24"/>
        </w:rPr>
        <w:t>s the following:</w:t>
      </w:r>
    </w:p>
    <w:p w:rsidR="007C0743" w:rsidRPr="007730DC" w:rsidRDefault="007C0743" w:rsidP="007C0743">
      <w:pPr>
        <w:jc w:val="both"/>
        <w:textAlignment w:val="baseline"/>
        <w:rPr>
          <w:rFonts w:eastAsia="Tahoma"/>
          <w:sz w:val="24"/>
          <w:szCs w:val="24"/>
        </w:rPr>
      </w:pPr>
    </w:p>
    <w:p w:rsidR="007C0743" w:rsidRPr="007730DC" w:rsidRDefault="007C0743" w:rsidP="007C0743">
      <w:pPr>
        <w:pStyle w:val="ListParagraph"/>
        <w:numPr>
          <w:ilvl w:val="0"/>
          <w:numId w:val="28"/>
        </w:numPr>
        <w:contextualSpacing/>
        <w:jc w:val="both"/>
        <w:textAlignment w:val="baseline"/>
        <w:rPr>
          <w:rFonts w:eastAsia="Tahoma"/>
          <w:b/>
          <w:i/>
          <w:sz w:val="24"/>
          <w:szCs w:val="24"/>
        </w:rPr>
      </w:pPr>
      <w:r w:rsidRPr="007730DC">
        <w:rPr>
          <w:rFonts w:eastAsia="Tahoma"/>
          <w:i/>
          <w:sz w:val="24"/>
          <w:szCs w:val="24"/>
        </w:rPr>
        <w:t>Approximately</w:t>
      </w:r>
      <w:r w:rsidRPr="007730DC">
        <w:rPr>
          <w:i/>
          <w:sz w:val="24"/>
          <w:szCs w:val="24"/>
        </w:rPr>
        <w:t xml:space="preserve"> one third of the total wetland area in Warwick is classi</w:t>
      </w:r>
      <w:r w:rsidRPr="007730DC">
        <w:rPr>
          <w:rFonts w:eastAsia="Courier New"/>
          <w:i/>
          <w:sz w:val="24"/>
          <w:szCs w:val="24"/>
        </w:rPr>
        <w:t>fi</w:t>
      </w:r>
      <w:r w:rsidRPr="007730DC">
        <w:rPr>
          <w:i/>
          <w:sz w:val="24"/>
          <w:szCs w:val="24"/>
        </w:rPr>
        <w:t xml:space="preserve">ed as freshwater wetlands. Wetlands, which include riverbank and perimeter areas, ponds, marshes, bogs, and swamps, are important areas for water retention and </w:t>
      </w:r>
      <w:r w:rsidRPr="007730DC">
        <w:rPr>
          <w:rFonts w:eastAsia="Courier New"/>
          <w:i/>
          <w:sz w:val="24"/>
          <w:szCs w:val="24"/>
        </w:rPr>
        <w:t>fi</w:t>
      </w:r>
      <w:r w:rsidRPr="007730DC">
        <w:rPr>
          <w:i/>
          <w:sz w:val="24"/>
          <w:szCs w:val="24"/>
        </w:rPr>
        <w:t xml:space="preserve">ltration, for plant and wildlife habitat, and help to protect life and property from </w:t>
      </w:r>
      <w:r w:rsidRPr="007730DC">
        <w:rPr>
          <w:rFonts w:eastAsia="Courier New"/>
          <w:i/>
          <w:sz w:val="24"/>
          <w:szCs w:val="24"/>
        </w:rPr>
        <w:t>fl</w:t>
      </w:r>
      <w:r w:rsidRPr="007730DC">
        <w:rPr>
          <w:i/>
          <w:sz w:val="24"/>
          <w:szCs w:val="24"/>
        </w:rPr>
        <w:t>ooding.</w:t>
      </w:r>
    </w:p>
    <w:p w:rsidR="007C0743" w:rsidRPr="007730DC" w:rsidRDefault="007C0743" w:rsidP="007C0743">
      <w:pPr>
        <w:pStyle w:val="ListParagraph"/>
        <w:jc w:val="both"/>
        <w:textAlignment w:val="baseline"/>
        <w:rPr>
          <w:rFonts w:eastAsia="Tahoma"/>
          <w:b/>
          <w:i/>
          <w:sz w:val="24"/>
          <w:szCs w:val="24"/>
        </w:rPr>
      </w:pPr>
    </w:p>
    <w:p w:rsidR="007C0743" w:rsidRPr="00141BC0" w:rsidRDefault="007C0743" w:rsidP="007C0743">
      <w:pPr>
        <w:pStyle w:val="ListParagraph"/>
        <w:numPr>
          <w:ilvl w:val="0"/>
          <w:numId w:val="28"/>
        </w:numPr>
        <w:contextualSpacing/>
        <w:jc w:val="both"/>
        <w:textAlignment w:val="baseline"/>
        <w:rPr>
          <w:rFonts w:eastAsia="Tahoma"/>
          <w:i/>
          <w:sz w:val="24"/>
          <w:szCs w:val="24"/>
        </w:rPr>
      </w:pPr>
      <w:r w:rsidRPr="00141BC0">
        <w:rPr>
          <w:rFonts w:eastAsia="Tahoma"/>
          <w:i/>
          <w:sz w:val="24"/>
          <w:szCs w:val="24"/>
        </w:rPr>
        <w:t>In a mature suburban city such as Warwick, most of the native wildlife has disappeared or has dwindled to very low populations.  There are, however, several areas in the City which support wildlife, primarily birds and aquatic life. The most important of these are the coastal and freshwater wetlands.  All of Warwick’s wetland areas provide valuable wildlife habitat……………</w:t>
      </w:r>
    </w:p>
    <w:p w:rsidR="007C0743" w:rsidRPr="00141BC0" w:rsidRDefault="007C0743" w:rsidP="007C0743">
      <w:pPr>
        <w:pStyle w:val="ListParagraph"/>
        <w:rPr>
          <w:rFonts w:eastAsia="Tahoma"/>
          <w:i/>
          <w:sz w:val="24"/>
          <w:szCs w:val="24"/>
        </w:rPr>
      </w:pPr>
    </w:p>
    <w:p w:rsidR="007C0743" w:rsidRPr="00141BC0" w:rsidRDefault="007C0743" w:rsidP="007C0743">
      <w:pPr>
        <w:numPr>
          <w:ilvl w:val="0"/>
          <w:numId w:val="29"/>
        </w:numPr>
        <w:tabs>
          <w:tab w:val="clear" w:pos="144"/>
        </w:tabs>
        <w:ind w:right="288" w:hanging="144"/>
        <w:jc w:val="both"/>
        <w:textAlignment w:val="baseline"/>
        <w:rPr>
          <w:rFonts w:eastAsia="Tahoma"/>
          <w:i/>
          <w:sz w:val="24"/>
          <w:szCs w:val="24"/>
        </w:rPr>
      </w:pPr>
      <w:r w:rsidRPr="00141BC0">
        <w:rPr>
          <w:rFonts w:eastAsia="Tahoma"/>
          <w:i/>
          <w:sz w:val="24"/>
          <w:szCs w:val="24"/>
        </w:rPr>
        <w:t>Protect freshwater bodies, coastal waters, areas with soil limitations, unique natural features, fish and wildlife habitat, and threatened and endangered species habitat through land use planning and regulatory management programs………….protect and restore Warwick’s coastal and freshwater wetlands and improve water quality.</w:t>
      </w:r>
    </w:p>
    <w:p w:rsidR="007C0743" w:rsidRDefault="007C0743" w:rsidP="007C0743">
      <w:pPr>
        <w:ind w:right="288"/>
        <w:jc w:val="both"/>
        <w:textAlignment w:val="baseline"/>
        <w:rPr>
          <w:rFonts w:eastAsia="Arial"/>
          <w:sz w:val="24"/>
          <w:szCs w:val="24"/>
        </w:rPr>
      </w:pPr>
    </w:p>
    <w:p w:rsidR="007C0743" w:rsidRDefault="007C0743" w:rsidP="007C0743">
      <w:pPr>
        <w:jc w:val="both"/>
        <w:textAlignment w:val="baseline"/>
        <w:rPr>
          <w:sz w:val="24"/>
          <w:szCs w:val="24"/>
        </w:rPr>
      </w:pPr>
      <w:r w:rsidRPr="007730DC">
        <w:rPr>
          <w:sz w:val="24"/>
          <w:szCs w:val="24"/>
        </w:rPr>
        <w:t xml:space="preserve">The development encroaches into the forested wetland </w:t>
      </w:r>
      <w:r>
        <w:rPr>
          <w:sz w:val="24"/>
          <w:szCs w:val="24"/>
        </w:rPr>
        <w:t xml:space="preserve">that </w:t>
      </w:r>
      <w:r w:rsidRPr="007730DC">
        <w:rPr>
          <w:sz w:val="24"/>
          <w:szCs w:val="24"/>
        </w:rPr>
        <w:t>is a</w:t>
      </w:r>
      <w:r>
        <w:rPr>
          <w:sz w:val="24"/>
          <w:szCs w:val="24"/>
        </w:rPr>
        <w:t xml:space="preserve">ssociated with the Dark Entry Brook and </w:t>
      </w:r>
      <w:r w:rsidRPr="007730DC">
        <w:rPr>
          <w:sz w:val="24"/>
          <w:szCs w:val="24"/>
        </w:rPr>
        <w:t>flows to the Maskerchugg River, which is listed on the State’s 303(d) list</w:t>
      </w:r>
      <w:r>
        <w:rPr>
          <w:sz w:val="24"/>
          <w:szCs w:val="24"/>
        </w:rPr>
        <w:t xml:space="preserve"> </w:t>
      </w:r>
      <w:r w:rsidRPr="007730DC">
        <w:rPr>
          <w:sz w:val="24"/>
          <w:szCs w:val="24"/>
        </w:rPr>
        <w:t xml:space="preserve">of </w:t>
      </w:r>
      <w:r>
        <w:rPr>
          <w:sz w:val="24"/>
          <w:szCs w:val="24"/>
        </w:rPr>
        <w:t>I</w:t>
      </w:r>
      <w:r w:rsidRPr="007730DC">
        <w:rPr>
          <w:sz w:val="24"/>
          <w:szCs w:val="24"/>
        </w:rPr>
        <w:t xml:space="preserve">mpaired </w:t>
      </w:r>
      <w:r>
        <w:rPr>
          <w:sz w:val="24"/>
          <w:szCs w:val="24"/>
        </w:rPr>
        <w:t>Waters, protected by the Clean Water Act.</w:t>
      </w:r>
    </w:p>
    <w:p w:rsidR="007C0743" w:rsidRDefault="007C0743" w:rsidP="007C0743">
      <w:pPr>
        <w:jc w:val="both"/>
        <w:textAlignment w:val="baseline"/>
        <w:rPr>
          <w:sz w:val="24"/>
          <w:szCs w:val="24"/>
        </w:rPr>
      </w:pPr>
    </w:p>
    <w:p w:rsidR="007C0743" w:rsidRDefault="007C0743" w:rsidP="007C0743">
      <w:pPr>
        <w:jc w:val="both"/>
        <w:textAlignment w:val="baseline"/>
        <w:rPr>
          <w:sz w:val="24"/>
          <w:szCs w:val="24"/>
        </w:rPr>
      </w:pPr>
      <w:r w:rsidRPr="007730DC">
        <w:rPr>
          <w:sz w:val="24"/>
          <w:szCs w:val="24"/>
        </w:rPr>
        <w:t xml:space="preserve">The Greenwich Bay Special Area Management Plan, notes the majority of </w:t>
      </w:r>
      <w:r>
        <w:rPr>
          <w:sz w:val="24"/>
          <w:szCs w:val="24"/>
        </w:rPr>
        <w:t xml:space="preserve">the City’s </w:t>
      </w:r>
      <w:r w:rsidRPr="007730DC">
        <w:rPr>
          <w:sz w:val="24"/>
          <w:szCs w:val="24"/>
        </w:rPr>
        <w:t>Freshwater Wetlands a</w:t>
      </w:r>
      <w:r>
        <w:rPr>
          <w:sz w:val="24"/>
          <w:szCs w:val="24"/>
        </w:rPr>
        <w:t>s</w:t>
      </w:r>
      <w:r w:rsidRPr="007730DC">
        <w:rPr>
          <w:sz w:val="24"/>
          <w:szCs w:val="24"/>
        </w:rPr>
        <w:t xml:space="preserve"> privately owned; which should be protected.  This is further supported in the City’s Comprehensive Plan which also details the protection of existing wetland areas</w:t>
      </w:r>
      <w:r>
        <w:rPr>
          <w:sz w:val="24"/>
          <w:szCs w:val="24"/>
        </w:rPr>
        <w:t>, through:</w:t>
      </w:r>
    </w:p>
    <w:p w:rsidR="007C0743" w:rsidRPr="007730DC" w:rsidRDefault="007C0743" w:rsidP="007C0743">
      <w:pPr>
        <w:jc w:val="both"/>
        <w:textAlignment w:val="baseline"/>
        <w:rPr>
          <w:rFonts w:eastAsia="Tahoma"/>
          <w:i/>
          <w:sz w:val="24"/>
          <w:szCs w:val="24"/>
        </w:rPr>
      </w:pPr>
    </w:p>
    <w:p w:rsidR="007C0743" w:rsidRDefault="007C0743" w:rsidP="007C0743">
      <w:pPr>
        <w:numPr>
          <w:ilvl w:val="0"/>
          <w:numId w:val="29"/>
        </w:numPr>
        <w:tabs>
          <w:tab w:val="clear" w:pos="144"/>
        </w:tabs>
        <w:ind w:right="288" w:hanging="144"/>
        <w:jc w:val="both"/>
        <w:textAlignment w:val="baseline"/>
        <w:rPr>
          <w:rFonts w:eastAsia="Tahoma"/>
          <w:i/>
          <w:sz w:val="24"/>
          <w:szCs w:val="24"/>
        </w:rPr>
      </w:pPr>
      <w:r w:rsidRPr="007730DC">
        <w:rPr>
          <w:rFonts w:eastAsia="Tahoma"/>
          <w:i/>
          <w:sz w:val="24"/>
          <w:szCs w:val="24"/>
        </w:rPr>
        <w:t>Continue programs to implement the Greenwich Bay SAMP and all city TMDLs to improve the health of the bay.</w:t>
      </w:r>
      <w:r w:rsidRPr="00141BC0">
        <w:rPr>
          <w:rFonts w:eastAsia="Tahoma"/>
          <w:i/>
          <w:sz w:val="24"/>
          <w:szCs w:val="24"/>
        </w:rPr>
        <w:t xml:space="preserve"> Identify and protect remaining wetlands, open space and shoreline areas within the Greenwich Bay watershed.</w:t>
      </w:r>
    </w:p>
    <w:p w:rsidR="007C0743" w:rsidRPr="00141BC0" w:rsidRDefault="007C0743" w:rsidP="007C0743">
      <w:pPr>
        <w:ind w:right="288"/>
        <w:jc w:val="both"/>
        <w:textAlignment w:val="baseline"/>
        <w:rPr>
          <w:rFonts w:eastAsia="Tahoma"/>
          <w:i/>
          <w:sz w:val="24"/>
          <w:szCs w:val="24"/>
        </w:rPr>
      </w:pPr>
    </w:p>
    <w:p w:rsidR="007C0743" w:rsidRDefault="007C0743" w:rsidP="007C0743">
      <w:pPr>
        <w:jc w:val="both"/>
        <w:textAlignment w:val="baseline"/>
        <w:rPr>
          <w:rFonts w:eastAsia="Tahoma"/>
          <w:sz w:val="24"/>
          <w:szCs w:val="24"/>
        </w:rPr>
      </w:pPr>
    </w:p>
    <w:p w:rsidR="007C0743" w:rsidRDefault="007C0743" w:rsidP="007C0743">
      <w:pPr>
        <w:jc w:val="both"/>
        <w:textAlignment w:val="baseline"/>
        <w:rPr>
          <w:rFonts w:eastAsia="Tahoma"/>
          <w:sz w:val="24"/>
          <w:szCs w:val="24"/>
        </w:rPr>
      </w:pPr>
      <w:r w:rsidRPr="007730DC">
        <w:rPr>
          <w:rFonts w:eastAsia="Tahoma"/>
          <w:sz w:val="24"/>
          <w:szCs w:val="24"/>
        </w:rPr>
        <w:t xml:space="preserve">Additionally, the proposed application is </w:t>
      </w:r>
      <w:r>
        <w:rPr>
          <w:rFonts w:eastAsia="Tahoma"/>
          <w:sz w:val="24"/>
          <w:szCs w:val="24"/>
        </w:rPr>
        <w:t xml:space="preserve">NOT </w:t>
      </w:r>
      <w:r w:rsidRPr="007730DC">
        <w:rPr>
          <w:rFonts w:eastAsia="Tahoma"/>
          <w:sz w:val="24"/>
          <w:szCs w:val="24"/>
        </w:rPr>
        <w:t xml:space="preserve">consistent with the </w:t>
      </w:r>
      <w:r>
        <w:rPr>
          <w:rFonts w:eastAsia="Tahoma"/>
          <w:sz w:val="24"/>
          <w:szCs w:val="24"/>
        </w:rPr>
        <w:t xml:space="preserve">Development Review Regulations-Design Standards and the </w:t>
      </w:r>
      <w:r w:rsidRPr="007730DC">
        <w:rPr>
          <w:rFonts w:eastAsia="Tahoma"/>
          <w:sz w:val="24"/>
          <w:szCs w:val="24"/>
        </w:rPr>
        <w:t>City’s</w:t>
      </w:r>
      <w:r w:rsidR="00251168">
        <w:rPr>
          <w:rFonts w:eastAsia="Tahoma"/>
          <w:sz w:val="24"/>
          <w:szCs w:val="24"/>
        </w:rPr>
        <w:t xml:space="preserve"> A-40 Residential</w:t>
      </w:r>
      <w:r w:rsidRPr="007730DC">
        <w:rPr>
          <w:rFonts w:eastAsia="Tahoma"/>
          <w:sz w:val="24"/>
          <w:szCs w:val="24"/>
        </w:rPr>
        <w:t xml:space="preserve"> Zoning </w:t>
      </w:r>
      <w:r w:rsidR="00251168">
        <w:rPr>
          <w:rFonts w:eastAsia="Tahoma"/>
          <w:sz w:val="24"/>
          <w:szCs w:val="24"/>
        </w:rPr>
        <w:t>District</w:t>
      </w:r>
      <w:bookmarkStart w:id="0" w:name="_GoBack"/>
      <w:bookmarkEnd w:id="0"/>
      <w:r w:rsidRPr="007730DC">
        <w:rPr>
          <w:rFonts w:eastAsia="Tahoma"/>
          <w:sz w:val="24"/>
          <w:szCs w:val="24"/>
        </w:rPr>
        <w:t>, specifically</w:t>
      </w:r>
      <w:r>
        <w:rPr>
          <w:rFonts w:eastAsia="Tahoma"/>
          <w:sz w:val="24"/>
          <w:szCs w:val="24"/>
        </w:rPr>
        <w:t>:</w:t>
      </w:r>
    </w:p>
    <w:p w:rsidR="007C0743" w:rsidRDefault="007C0743" w:rsidP="007C0743">
      <w:pPr>
        <w:jc w:val="both"/>
        <w:textAlignment w:val="baseline"/>
        <w:rPr>
          <w:rFonts w:eastAsia="Tahoma"/>
          <w:sz w:val="24"/>
          <w:szCs w:val="24"/>
        </w:rPr>
      </w:pPr>
    </w:p>
    <w:p w:rsidR="007C0743" w:rsidRDefault="007C0743" w:rsidP="007C0743">
      <w:pPr>
        <w:pStyle w:val="ListParagraph"/>
        <w:numPr>
          <w:ilvl w:val="0"/>
          <w:numId w:val="30"/>
        </w:numPr>
        <w:spacing w:line="260" w:lineRule="exact"/>
        <w:ind w:right="72"/>
        <w:contextualSpacing/>
        <w:textAlignment w:val="baseline"/>
        <w:rPr>
          <w:rFonts w:eastAsia="Tahoma"/>
          <w:sz w:val="24"/>
          <w:szCs w:val="24"/>
        </w:rPr>
      </w:pPr>
      <w:r>
        <w:rPr>
          <w:rFonts w:eastAsia="Tahoma"/>
          <w:sz w:val="24"/>
          <w:szCs w:val="24"/>
        </w:rPr>
        <w:t>The proposed grading sheds onto the City’s ROW (Joseph Court)</w:t>
      </w:r>
    </w:p>
    <w:p w:rsidR="007C0743" w:rsidRDefault="007C0743" w:rsidP="007C0743">
      <w:pPr>
        <w:pStyle w:val="ListParagraph"/>
        <w:spacing w:line="260" w:lineRule="exact"/>
        <w:ind w:right="72"/>
        <w:textAlignment w:val="baseline"/>
        <w:rPr>
          <w:rFonts w:eastAsia="Tahoma"/>
          <w:sz w:val="24"/>
          <w:szCs w:val="24"/>
        </w:rPr>
      </w:pPr>
    </w:p>
    <w:p w:rsidR="007C0743" w:rsidRDefault="007C0743" w:rsidP="007C0743">
      <w:pPr>
        <w:pStyle w:val="ListParagraph"/>
        <w:numPr>
          <w:ilvl w:val="0"/>
          <w:numId w:val="30"/>
        </w:numPr>
        <w:spacing w:line="260" w:lineRule="exact"/>
        <w:ind w:right="72"/>
        <w:contextualSpacing/>
        <w:textAlignment w:val="baseline"/>
        <w:rPr>
          <w:rFonts w:eastAsia="Tahoma"/>
          <w:sz w:val="24"/>
          <w:szCs w:val="24"/>
        </w:rPr>
      </w:pPr>
      <w:r>
        <w:rPr>
          <w:rFonts w:eastAsia="Tahoma"/>
          <w:sz w:val="24"/>
          <w:szCs w:val="24"/>
        </w:rPr>
        <w:t>The parcel requires at a minimum of a 40’ front-yard setback, this application is requesting a 50% deviation for the minimum standard.</w:t>
      </w:r>
    </w:p>
    <w:p w:rsidR="007C0743" w:rsidRPr="0021530D" w:rsidRDefault="007C0743" w:rsidP="007C0743">
      <w:pPr>
        <w:spacing w:line="260" w:lineRule="exact"/>
        <w:ind w:right="72"/>
        <w:textAlignment w:val="baseline"/>
        <w:rPr>
          <w:rFonts w:eastAsia="Tahoma"/>
          <w:sz w:val="24"/>
          <w:szCs w:val="24"/>
        </w:rPr>
      </w:pPr>
      <w:r w:rsidRPr="007730DC">
        <w:rPr>
          <w:noProof/>
          <w:sz w:val="24"/>
          <w:szCs w:val="24"/>
        </w:rPr>
        <w:drawing>
          <wp:anchor distT="0" distB="0" distL="114300" distR="114300" simplePos="0" relativeHeight="251660288" behindDoc="0" locked="0" layoutInCell="1" allowOverlap="1" wp14:anchorId="485C1F71" wp14:editId="112F1CFA">
            <wp:simplePos x="0" y="0"/>
            <wp:positionH relativeFrom="margin">
              <wp:posOffset>3572778</wp:posOffset>
            </wp:positionH>
            <wp:positionV relativeFrom="paragraph">
              <wp:posOffset>150906</wp:posOffset>
            </wp:positionV>
            <wp:extent cx="2907030" cy="2870835"/>
            <wp:effectExtent l="0" t="0" r="762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roximate wetland 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7030" cy="2870835"/>
                    </a:xfrm>
                    <a:prstGeom prst="rect">
                      <a:avLst/>
                    </a:prstGeom>
                  </pic:spPr>
                </pic:pic>
              </a:graphicData>
            </a:graphic>
            <wp14:sizeRelH relativeFrom="page">
              <wp14:pctWidth>0</wp14:pctWidth>
            </wp14:sizeRelH>
            <wp14:sizeRelV relativeFrom="page">
              <wp14:pctHeight>0</wp14:pctHeight>
            </wp14:sizeRelV>
          </wp:anchor>
        </w:drawing>
      </w:r>
    </w:p>
    <w:p w:rsidR="007C0743" w:rsidRPr="0021530D" w:rsidRDefault="007C0743" w:rsidP="007C0743">
      <w:pPr>
        <w:spacing w:line="260" w:lineRule="exact"/>
        <w:ind w:right="72"/>
        <w:jc w:val="both"/>
        <w:textAlignment w:val="baseline"/>
        <w:rPr>
          <w:rFonts w:eastAsia="Tahoma"/>
          <w:sz w:val="24"/>
          <w:szCs w:val="24"/>
        </w:rPr>
      </w:pPr>
      <w:r>
        <w:rPr>
          <w:rFonts w:eastAsia="Tahoma"/>
          <w:sz w:val="24"/>
          <w:szCs w:val="24"/>
        </w:rPr>
        <w:t xml:space="preserve">The City’s Conservation Commission reviewed the Application 21-0300 and forwarded a recommendation for denial, stating that the proposal is completely within the wetland area and approval would be a detrimental loss to </w:t>
      </w:r>
      <w:r>
        <w:rPr>
          <w:sz w:val="24"/>
          <w:szCs w:val="24"/>
        </w:rPr>
        <w:t>freshwater wetlands which will affect flooding of adjacent areas, the related detrimental effect on wildlife including the elimination of wildlife habitat such as feeding, breeding, and nesting areas, as well as the elimination of the perimeter wetland which provides additional wildlife habitat and buffers the wetland habitat.</w:t>
      </w:r>
    </w:p>
    <w:p w:rsidR="007C0743" w:rsidRPr="0021530D" w:rsidRDefault="007C0743" w:rsidP="007C0743">
      <w:pPr>
        <w:textAlignment w:val="baseline"/>
        <w:rPr>
          <w:sz w:val="24"/>
          <w:szCs w:val="24"/>
        </w:rPr>
      </w:pPr>
    </w:p>
    <w:p w:rsidR="007C0743" w:rsidRDefault="007C0743" w:rsidP="007C0743">
      <w:pPr>
        <w:jc w:val="both"/>
        <w:textAlignment w:val="baseline"/>
        <w:rPr>
          <w:sz w:val="24"/>
          <w:szCs w:val="24"/>
        </w:rPr>
      </w:pPr>
      <w:r w:rsidRPr="00141BC0">
        <w:rPr>
          <w:sz w:val="24"/>
          <w:szCs w:val="24"/>
        </w:rPr>
        <w:t xml:space="preserve">The City of Warwick Comprehensive Plan states that Warwick’s most important wildlife habitats are located in its wetlands; salt and freshwater marshes, streams, ponds, and the Bay.  </w:t>
      </w:r>
    </w:p>
    <w:p w:rsidR="007C0743" w:rsidRDefault="007C0743" w:rsidP="007C0743">
      <w:pPr>
        <w:jc w:val="both"/>
        <w:textAlignment w:val="baseline"/>
        <w:rPr>
          <w:sz w:val="24"/>
          <w:szCs w:val="24"/>
        </w:rPr>
      </w:pPr>
    </w:p>
    <w:p w:rsidR="007C0743" w:rsidRPr="00141BC0" w:rsidRDefault="007C0743" w:rsidP="007C0743">
      <w:pPr>
        <w:jc w:val="both"/>
        <w:textAlignment w:val="baseline"/>
        <w:rPr>
          <w:b/>
          <w:i/>
          <w:sz w:val="24"/>
          <w:szCs w:val="24"/>
        </w:rPr>
      </w:pPr>
      <w:r w:rsidRPr="00141BC0">
        <w:rPr>
          <w:sz w:val="24"/>
          <w:szCs w:val="24"/>
        </w:rPr>
        <w:t xml:space="preserve">Approval of this application is contrary to the City’s Comprehensive Plan, and would adversely impact water quality, valuable wildlife habitats and will promote further degradation of existing </w:t>
      </w:r>
      <w:r w:rsidR="00D437F5">
        <w:rPr>
          <w:sz w:val="24"/>
          <w:szCs w:val="24"/>
        </w:rPr>
        <w:t xml:space="preserve">swamp and wetland areas and the Bay; </w:t>
      </w:r>
      <w:r w:rsidRPr="00141BC0">
        <w:rPr>
          <w:sz w:val="24"/>
          <w:szCs w:val="24"/>
        </w:rPr>
        <w:t xml:space="preserve">taking the aforementioned into consideration </w:t>
      </w:r>
      <w:r w:rsidRPr="00141BC0">
        <w:rPr>
          <w:b/>
          <w:i/>
          <w:sz w:val="24"/>
          <w:szCs w:val="24"/>
        </w:rPr>
        <w:t>the City strongly recommends that RIDEM deny the application.</w:t>
      </w:r>
    </w:p>
    <w:p w:rsidR="007C0743" w:rsidRPr="00141BC0" w:rsidRDefault="007C0743" w:rsidP="007C0743">
      <w:pPr>
        <w:jc w:val="both"/>
        <w:textAlignment w:val="baseline"/>
        <w:rPr>
          <w:b/>
          <w:i/>
          <w:sz w:val="24"/>
          <w:szCs w:val="24"/>
        </w:rPr>
      </w:pPr>
    </w:p>
    <w:p w:rsidR="007C0743" w:rsidRDefault="007C0743" w:rsidP="007C0743">
      <w:pPr>
        <w:ind w:right="7920"/>
        <w:textAlignment w:val="baseline"/>
        <w:rPr>
          <w:sz w:val="24"/>
          <w:szCs w:val="24"/>
        </w:rPr>
      </w:pPr>
      <w:r>
        <w:rPr>
          <w:sz w:val="24"/>
          <w:szCs w:val="24"/>
        </w:rPr>
        <w:t>Sincerely</w:t>
      </w:r>
    </w:p>
    <w:p w:rsidR="007C0743" w:rsidRDefault="007C0743" w:rsidP="007C0743">
      <w:pPr>
        <w:rPr>
          <w:sz w:val="24"/>
          <w:szCs w:val="24"/>
        </w:rPr>
      </w:pPr>
    </w:p>
    <w:p w:rsidR="007C0743" w:rsidRDefault="007C0743" w:rsidP="007C0743">
      <w:pPr>
        <w:rPr>
          <w:sz w:val="24"/>
          <w:szCs w:val="24"/>
        </w:rPr>
      </w:pPr>
    </w:p>
    <w:p w:rsidR="007C0743" w:rsidRDefault="007C0743" w:rsidP="007C0743">
      <w:pPr>
        <w:rPr>
          <w:sz w:val="24"/>
          <w:szCs w:val="24"/>
        </w:rPr>
      </w:pPr>
    </w:p>
    <w:p w:rsidR="007C0743" w:rsidRDefault="007C0743" w:rsidP="007C0743">
      <w:pPr>
        <w:rPr>
          <w:sz w:val="24"/>
          <w:szCs w:val="24"/>
        </w:rPr>
      </w:pPr>
      <w:r>
        <w:rPr>
          <w:sz w:val="24"/>
          <w:szCs w:val="24"/>
        </w:rPr>
        <w:t>Thomas Kravitz, Director</w:t>
      </w:r>
    </w:p>
    <w:p w:rsidR="008465FA" w:rsidRPr="00A7304C" w:rsidRDefault="007C0743" w:rsidP="007C0743">
      <w:pPr>
        <w:rPr>
          <w:sz w:val="24"/>
          <w:szCs w:val="24"/>
        </w:rPr>
      </w:pPr>
      <w:r>
        <w:rPr>
          <w:sz w:val="24"/>
          <w:szCs w:val="24"/>
        </w:rPr>
        <w:t>City of Warwick</w:t>
      </w:r>
    </w:p>
    <w:sectPr w:rsidR="008465FA" w:rsidRPr="00A7304C" w:rsidSect="00416291">
      <w:headerReference w:type="default" r:id="rId13"/>
      <w:type w:val="continuous"/>
      <w:pgSz w:w="12240" w:h="15840"/>
      <w:pgMar w:top="1440" w:right="1440" w:bottom="1080" w:left="1440" w:header="720" w:footer="720" w:gutter="0"/>
      <w:paperSrc w:first="715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574" w:rsidRPr="009D3ABB" w:rsidRDefault="00C57574" w:rsidP="009C641A">
      <w:pPr>
        <w:rPr>
          <w:sz w:val="18"/>
          <w:szCs w:val="18"/>
        </w:rPr>
      </w:pPr>
      <w:r w:rsidRPr="009D3ABB">
        <w:rPr>
          <w:sz w:val="18"/>
          <w:szCs w:val="18"/>
        </w:rPr>
        <w:separator/>
      </w:r>
    </w:p>
  </w:endnote>
  <w:endnote w:type="continuationSeparator" w:id="0">
    <w:p w:rsidR="00C57574" w:rsidRPr="009D3ABB" w:rsidRDefault="00C57574" w:rsidP="009C641A">
      <w:pPr>
        <w:rPr>
          <w:sz w:val="18"/>
          <w:szCs w:val="18"/>
        </w:rPr>
      </w:pPr>
      <w:r w:rsidRPr="009D3ABB">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 pitch">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881" w:rsidRPr="00855CE8" w:rsidRDefault="003C0881" w:rsidP="00105A84">
    <w:pPr>
      <w:pBdr>
        <w:top w:val="thickThinSmallGap" w:sz="12" w:space="1" w:color="auto"/>
      </w:pBdr>
      <w:tabs>
        <w:tab w:val="left" w:pos="990"/>
        <w:tab w:val="left" w:pos="4590"/>
        <w:tab w:val="left" w:pos="9900"/>
      </w:tabs>
      <w:jc w:val="center"/>
      <w:rPr>
        <w:b/>
        <w:caps/>
        <w:sz w:val="24"/>
        <w:szCs w:val="24"/>
      </w:rPr>
    </w:pPr>
    <w:r w:rsidRPr="00855CE8">
      <w:rPr>
        <w:b/>
        <w:caps/>
        <w:sz w:val="24"/>
        <w:szCs w:val="24"/>
      </w:rPr>
      <w:t>P</w:t>
    </w:r>
    <w:r>
      <w:rPr>
        <w:b/>
        <w:caps/>
        <w:sz w:val="24"/>
        <w:szCs w:val="24"/>
      </w:rPr>
      <w:t xml:space="preserve">lanning Department ● </w:t>
    </w:r>
    <w:r w:rsidR="00084965">
      <w:rPr>
        <w:b/>
        <w:caps/>
        <w:sz w:val="24"/>
        <w:szCs w:val="24"/>
      </w:rPr>
      <w:t>THOMAS KRAVITZ</w:t>
    </w:r>
    <w:r w:rsidRPr="00855CE8">
      <w:rPr>
        <w:b/>
        <w:caps/>
        <w:sz w:val="24"/>
        <w:szCs w:val="24"/>
      </w:rPr>
      <w:t>, DIRECTOR</w:t>
    </w:r>
  </w:p>
  <w:p w:rsidR="003C0881" w:rsidRPr="00855CE8" w:rsidRDefault="003C0881" w:rsidP="00C86409">
    <w:pPr>
      <w:pBdr>
        <w:top w:val="thickThinSmallGap" w:sz="12" w:space="1" w:color="auto"/>
      </w:pBdr>
      <w:tabs>
        <w:tab w:val="left" w:pos="365"/>
        <w:tab w:val="left" w:pos="990"/>
        <w:tab w:val="left" w:pos="4590"/>
        <w:tab w:val="center" w:pos="4680"/>
        <w:tab w:val="left" w:pos="9900"/>
      </w:tabs>
      <w:jc w:val="center"/>
      <w:rPr>
        <w:b/>
        <w:caps/>
        <w:sz w:val="24"/>
        <w:szCs w:val="24"/>
      </w:rPr>
    </w:pPr>
    <w:r>
      <w:rPr>
        <w:b/>
        <w:caps/>
        <w:sz w:val="24"/>
        <w:szCs w:val="24"/>
      </w:rPr>
      <w:t xml:space="preserve">3275 Post Road </w:t>
    </w:r>
    <w:r w:rsidRPr="00855CE8">
      <w:rPr>
        <w:b/>
        <w:caps/>
        <w:sz w:val="24"/>
        <w:szCs w:val="24"/>
      </w:rPr>
      <w:t>● Warwick, RI 02886 ● 401-738-2009</w:t>
    </w:r>
  </w:p>
  <w:p w:rsidR="003C0881" w:rsidRDefault="003C0881" w:rsidP="00212D82"/>
  <w:p w:rsidR="003C0881" w:rsidRDefault="003C08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574" w:rsidRPr="009D3ABB" w:rsidRDefault="00C57574" w:rsidP="009C641A">
      <w:pPr>
        <w:rPr>
          <w:sz w:val="18"/>
          <w:szCs w:val="18"/>
        </w:rPr>
      </w:pPr>
      <w:r w:rsidRPr="009D3ABB">
        <w:rPr>
          <w:sz w:val="18"/>
          <w:szCs w:val="18"/>
        </w:rPr>
        <w:separator/>
      </w:r>
    </w:p>
  </w:footnote>
  <w:footnote w:type="continuationSeparator" w:id="0">
    <w:p w:rsidR="00C57574" w:rsidRPr="009D3ABB" w:rsidRDefault="00C57574" w:rsidP="009C641A">
      <w:pPr>
        <w:rPr>
          <w:sz w:val="18"/>
          <w:szCs w:val="18"/>
        </w:rPr>
      </w:pPr>
      <w:r w:rsidRPr="009D3ABB">
        <w:rPr>
          <w:sz w:val="18"/>
          <w:szCs w:val="1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881" w:rsidRPr="009D3ABB" w:rsidRDefault="003C0881" w:rsidP="00056431">
    <w:pPr>
      <w:pStyle w:val="Header"/>
      <w:tabs>
        <w:tab w:val="clear" w:pos="4320"/>
        <w:tab w:val="clear" w:pos="8640"/>
        <w:tab w:val="center" w:pos="3960"/>
      </w:tabs>
      <w:rPr>
        <w:sz w:val="18"/>
        <w:szCs w:val="18"/>
      </w:rPr>
    </w:pPr>
    <w:r w:rsidRPr="00621B69">
      <w:rPr>
        <w:b/>
        <w:noProof/>
        <w:sz w:val="22"/>
        <w:szCs w:val="22"/>
      </w:rPr>
      <w:drawing>
        <wp:anchor distT="0" distB="0" distL="114300" distR="114300" simplePos="0" relativeHeight="251659264" behindDoc="1" locked="0" layoutInCell="1" allowOverlap="1" wp14:anchorId="59C6F3A5" wp14:editId="407DE51F">
          <wp:simplePos x="0" y="0"/>
          <wp:positionH relativeFrom="margin">
            <wp:posOffset>64770</wp:posOffset>
          </wp:positionH>
          <wp:positionV relativeFrom="paragraph">
            <wp:posOffset>17648</wp:posOffset>
          </wp:positionV>
          <wp:extent cx="946426" cy="973777"/>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Seal4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26" cy="973777"/>
                  </a:xfrm>
                  <a:prstGeom prst="rect">
                    <a:avLst/>
                  </a:prstGeom>
                </pic:spPr>
              </pic:pic>
            </a:graphicData>
          </a:graphic>
          <wp14:sizeRelH relativeFrom="margin">
            <wp14:pctWidth>0</wp14:pctWidth>
          </wp14:sizeRelH>
          <wp14:sizeRelV relativeFrom="margin">
            <wp14:pctHeight>0</wp14:pctHeight>
          </wp14:sizeRelV>
        </wp:anchor>
      </w:drawing>
    </w:r>
    <w:r>
      <w:rPr>
        <w:b/>
        <w:noProof/>
        <w:sz w:val="22"/>
        <w:szCs w:val="22"/>
      </w:rPr>
      <mc:AlternateContent>
        <mc:Choice Requires="wps">
          <w:drawing>
            <wp:anchor distT="0" distB="0" distL="114300" distR="114300" simplePos="0" relativeHeight="251668480" behindDoc="0" locked="0" layoutInCell="1" allowOverlap="1" wp14:anchorId="6C8E5495" wp14:editId="2B4FD855">
              <wp:simplePos x="0" y="0"/>
              <wp:positionH relativeFrom="margin">
                <wp:posOffset>1133616</wp:posOffset>
              </wp:positionH>
              <wp:positionV relativeFrom="paragraph">
                <wp:posOffset>338183</wp:posOffset>
              </wp:positionV>
              <wp:extent cx="4963886" cy="629169"/>
              <wp:effectExtent l="0" t="0" r="0" b="0"/>
              <wp:wrapNone/>
              <wp:docPr id="9" name="Text Box 9"/>
              <wp:cNvGraphicFramePr/>
              <a:graphic xmlns:a="http://schemas.openxmlformats.org/drawingml/2006/main">
                <a:graphicData uri="http://schemas.microsoft.com/office/word/2010/wordprocessingShape">
                  <wps:wsp>
                    <wps:cNvSpPr txBox="1"/>
                    <wps:spPr>
                      <a:xfrm>
                        <a:off x="0" y="0"/>
                        <a:ext cx="4963886" cy="629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881" w:rsidRPr="008C3229" w:rsidRDefault="003C0881" w:rsidP="008C3229">
                          <w:pPr>
                            <w:pStyle w:val="Header"/>
                            <w:tabs>
                              <w:tab w:val="clear" w:pos="4320"/>
                              <w:tab w:val="clear" w:pos="8640"/>
                              <w:tab w:val="center" w:pos="3960"/>
                            </w:tabs>
                            <w:jc w:val="center"/>
                            <w:rPr>
                              <w:b/>
                              <w:sz w:val="28"/>
                              <w:szCs w:val="28"/>
                            </w:rPr>
                          </w:pPr>
                        </w:p>
                        <w:p w:rsidR="003C0881" w:rsidRPr="008C3229" w:rsidRDefault="006E48EF" w:rsidP="008C3229">
                          <w:pPr>
                            <w:pStyle w:val="Header"/>
                            <w:tabs>
                              <w:tab w:val="clear" w:pos="4320"/>
                              <w:tab w:val="clear" w:pos="8640"/>
                              <w:tab w:val="left" w:pos="3721"/>
                              <w:tab w:val="left" w:pos="4680"/>
                              <w:tab w:val="center" w:pos="5220"/>
                              <w:tab w:val="right" w:pos="7920"/>
                            </w:tabs>
                            <w:rPr>
                              <w:b/>
                              <w:caps/>
                              <w:sz w:val="28"/>
                              <w:szCs w:val="28"/>
                            </w:rPr>
                          </w:pPr>
                          <w:r>
                            <w:rPr>
                              <w:b/>
                              <w:caps/>
                              <w:sz w:val="28"/>
                              <w:szCs w:val="28"/>
                            </w:rPr>
                            <w:t>FRANK</w:t>
                          </w:r>
                          <w:r w:rsidR="003C0881" w:rsidRPr="008C3229">
                            <w:rPr>
                              <w:b/>
                              <w:caps/>
                              <w:sz w:val="28"/>
                              <w:szCs w:val="28"/>
                            </w:rPr>
                            <w:t xml:space="preserve"> J. </w:t>
                          </w:r>
                          <w:r>
                            <w:rPr>
                              <w:b/>
                              <w:caps/>
                              <w:sz w:val="28"/>
                              <w:szCs w:val="28"/>
                            </w:rPr>
                            <w:t>PICOZZI</w:t>
                          </w:r>
                          <w:r w:rsidR="003C0881">
                            <w:rPr>
                              <w:b/>
                              <w:caps/>
                              <w:sz w:val="28"/>
                              <w:szCs w:val="28"/>
                            </w:rPr>
                            <w:t>, Mayor</w:t>
                          </w:r>
                        </w:p>
                        <w:p w:rsidR="003C0881" w:rsidRPr="008C3229" w:rsidRDefault="003C0881" w:rsidP="008C3229">
                          <w:pPr>
                            <w:pStyle w:val="Header"/>
                            <w:tabs>
                              <w:tab w:val="clear" w:pos="4320"/>
                              <w:tab w:val="clear" w:pos="8640"/>
                              <w:tab w:val="center" w:pos="3960"/>
                            </w:tabs>
                            <w:jc w:val="center"/>
                            <w:rPr>
                              <w:b/>
                              <w:sz w:val="28"/>
                              <w:szCs w:val="28"/>
                            </w:rPr>
                          </w:pPr>
                        </w:p>
                        <w:p w:rsidR="003C0881" w:rsidRPr="008C3229" w:rsidRDefault="003C0881" w:rsidP="008C322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E5495" id="_x0000_t202" coordsize="21600,21600" o:spt="202" path="m,l,21600r21600,l21600,xe">
              <v:stroke joinstyle="miter"/>
              <v:path gradientshapeok="t" o:connecttype="rect"/>
            </v:shapetype>
            <v:shape id="Text Box 9" o:spid="_x0000_s1026" type="#_x0000_t202" style="position:absolute;margin-left:89.25pt;margin-top:26.65pt;width:390.85pt;height:4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" filled="f" stroked="f" strokeweight=".5pt">
              <v:textbox>
                <w:txbxContent>
                  <w:p w:rsidR="003C0881" w:rsidRPr="008C3229" w:rsidRDefault="003C0881" w:rsidP="008C3229">
                    <w:pPr>
                      <w:pStyle w:val="Header"/>
                      <w:tabs>
                        <w:tab w:val="clear" w:pos="4320"/>
                        <w:tab w:val="clear" w:pos="8640"/>
                        <w:tab w:val="center" w:pos="3960"/>
                      </w:tabs>
                      <w:jc w:val="center"/>
                      <w:rPr>
                        <w:b/>
                        <w:sz w:val="28"/>
                        <w:szCs w:val="28"/>
                      </w:rPr>
                    </w:pPr>
                  </w:p>
                  <w:p w:rsidR="003C0881" w:rsidRPr="008C3229" w:rsidRDefault="006E48EF" w:rsidP="008C3229">
                    <w:pPr>
                      <w:pStyle w:val="Header"/>
                      <w:tabs>
                        <w:tab w:val="clear" w:pos="4320"/>
                        <w:tab w:val="clear" w:pos="8640"/>
                        <w:tab w:val="left" w:pos="3721"/>
                        <w:tab w:val="left" w:pos="4680"/>
                        <w:tab w:val="center" w:pos="5220"/>
                        <w:tab w:val="right" w:pos="7920"/>
                      </w:tabs>
                      <w:rPr>
                        <w:b/>
                        <w:caps/>
                        <w:sz w:val="28"/>
                        <w:szCs w:val="28"/>
                      </w:rPr>
                    </w:pPr>
                    <w:r>
                      <w:rPr>
                        <w:b/>
                        <w:caps/>
                        <w:sz w:val="28"/>
                        <w:szCs w:val="28"/>
                      </w:rPr>
                      <w:t>FRANK</w:t>
                    </w:r>
                    <w:r w:rsidR="003C0881" w:rsidRPr="008C3229">
                      <w:rPr>
                        <w:b/>
                        <w:caps/>
                        <w:sz w:val="28"/>
                        <w:szCs w:val="28"/>
                      </w:rPr>
                      <w:t xml:space="preserve"> J. </w:t>
                    </w:r>
                    <w:r>
                      <w:rPr>
                        <w:b/>
                        <w:caps/>
                        <w:sz w:val="28"/>
                        <w:szCs w:val="28"/>
                      </w:rPr>
                      <w:t>PICOZZI</w:t>
                    </w:r>
                    <w:r w:rsidR="003C0881">
                      <w:rPr>
                        <w:b/>
                        <w:caps/>
                        <w:sz w:val="28"/>
                        <w:szCs w:val="28"/>
                      </w:rPr>
                      <w:t>, Mayor</w:t>
                    </w:r>
                  </w:p>
                  <w:p w:rsidR="003C0881" w:rsidRPr="008C3229" w:rsidRDefault="003C0881" w:rsidP="008C3229">
                    <w:pPr>
                      <w:pStyle w:val="Header"/>
                      <w:tabs>
                        <w:tab w:val="clear" w:pos="4320"/>
                        <w:tab w:val="clear" w:pos="8640"/>
                        <w:tab w:val="center" w:pos="3960"/>
                      </w:tabs>
                      <w:jc w:val="center"/>
                      <w:rPr>
                        <w:b/>
                        <w:sz w:val="28"/>
                        <w:szCs w:val="28"/>
                      </w:rPr>
                    </w:pPr>
                  </w:p>
                  <w:p w:rsidR="003C0881" w:rsidRPr="008C3229" w:rsidRDefault="003C0881" w:rsidP="008C3229">
                    <w:pPr>
                      <w:rPr>
                        <w:sz w:val="28"/>
                        <w:szCs w:val="28"/>
                      </w:rPr>
                    </w:pPr>
                  </w:p>
                </w:txbxContent>
              </v:textbox>
              <w10:wrap anchorx="margin"/>
            </v:shape>
          </w:pict>
        </mc:Fallback>
      </mc:AlternateContent>
    </w:r>
    <w:r>
      <w:rPr>
        <w:b/>
        <w:noProof/>
        <w:sz w:val="22"/>
        <w:szCs w:val="22"/>
      </w:rPr>
      <mc:AlternateContent>
        <mc:Choice Requires="wps">
          <w:drawing>
            <wp:anchor distT="0" distB="0" distL="114300" distR="114300" simplePos="0" relativeHeight="251662336" behindDoc="0" locked="0" layoutInCell="1" allowOverlap="1" wp14:anchorId="01348A5E" wp14:editId="57ACF43D">
              <wp:simplePos x="0" y="0"/>
              <wp:positionH relativeFrom="margin">
                <wp:posOffset>1157844</wp:posOffset>
              </wp:positionH>
              <wp:positionV relativeFrom="paragraph">
                <wp:posOffset>17814</wp:posOffset>
              </wp:positionV>
              <wp:extent cx="4963886" cy="522514"/>
              <wp:effectExtent l="0" t="0" r="0" b="0"/>
              <wp:wrapNone/>
              <wp:docPr id="4" name="Text Box 4"/>
              <wp:cNvGraphicFramePr/>
              <a:graphic xmlns:a="http://schemas.openxmlformats.org/drawingml/2006/main">
                <a:graphicData uri="http://schemas.microsoft.com/office/word/2010/wordprocessingShape">
                  <wps:wsp>
                    <wps:cNvSpPr txBox="1"/>
                    <wps:spPr>
                      <a:xfrm>
                        <a:off x="0" y="0"/>
                        <a:ext cx="4963886" cy="522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881" w:rsidRPr="008C3229" w:rsidRDefault="003C0881" w:rsidP="008C3229">
                          <w:pPr>
                            <w:pStyle w:val="Header"/>
                            <w:tabs>
                              <w:tab w:val="clear" w:pos="4320"/>
                              <w:tab w:val="clear" w:pos="8640"/>
                              <w:tab w:val="center" w:pos="3960"/>
                            </w:tabs>
                            <w:contextualSpacing/>
                            <w:jc w:val="center"/>
                            <w:rPr>
                              <w:b/>
                              <w:sz w:val="28"/>
                              <w:szCs w:val="28"/>
                            </w:rPr>
                          </w:pPr>
                        </w:p>
                        <w:p w:rsidR="003C0881" w:rsidRPr="008C3229" w:rsidRDefault="003C0881" w:rsidP="008C3229">
                          <w:pPr>
                            <w:pStyle w:val="Header"/>
                            <w:tabs>
                              <w:tab w:val="clear" w:pos="4320"/>
                              <w:tab w:val="clear" w:pos="8640"/>
                              <w:tab w:val="left" w:pos="3721"/>
                              <w:tab w:val="left" w:pos="4680"/>
                              <w:tab w:val="center" w:pos="5220"/>
                              <w:tab w:val="right" w:pos="7920"/>
                            </w:tabs>
                            <w:contextualSpacing/>
                            <w:rPr>
                              <w:b/>
                              <w:caps/>
                              <w:sz w:val="28"/>
                              <w:szCs w:val="28"/>
                            </w:rPr>
                          </w:pPr>
                          <w:r>
                            <w:rPr>
                              <w:b/>
                              <w:caps/>
                              <w:sz w:val="28"/>
                              <w:szCs w:val="28"/>
                            </w:rPr>
                            <w:t>City of warwick</w:t>
                          </w:r>
                        </w:p>
                        <w:p w:rsidR="003C0881" w:rsidRPr="008C3229" w:rsidRDefault="003C0881" w:rsidP="008C3229">
                          <w:pPr>
                            <w:pStyle w:val="Header"/>
                            <w:tabs>
                              <w:tab w:val="clear" w:pos="4320"/>
                              <w:tab w:val="clear" w:pos="8640"/>
                              <w:tab w:val="center" w:pos="3960"/>
                            </w:tabs>
                            <w:contextualSpacing/>
                            <w:jc w:val="center"/>
                            <w:rPr>
                              <w:b/>
                              <w:sz w:val="28"/>
                              <w:szCs w:val="28"/>
                            </w:rPr>
                          </w:pPr>
                        </w:p>
                        <w:p w:rsidR="003C0881" w:rsidRPr="008C3229" w:rsidRDefault="003C0881" w:rsidP="008C3229">
                          <w:pPr>
                            <w:contextualSpacing/>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8A5E" id="Text Box 4" o:spid="_x0000_s1027" type="#_x0000_t202" style="position:absolute;margin-left:91.15pt;margin-top:1.4pt;width:390.85pt;height:41.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" filled="f" stroked="f" strokeweight=".5pt">
              <v:textbox>
                <w:txbxContent>
                  <w:p w:rsidR="003C0881" w:rsidRPr="008C3229" w:rsidRDefault="003C0881" w:rsidP="008C3229">
                    <w:pPr>
                      <w:pStyle w:val="Header"/>
                      <w:tabs>
                        <w:tab w:val="clear" w:pos="4320"/>
                        <w:tab w:val="clear" w:pos="8640"/>
                        <w:tab w:val="center" w:pos="3960"/>
                      </w:tabs>
                      <w:contextualSpacing/>
                      <w:jc w:val="center"/>
                      <w:rPr>
                        <w:b/>
                        <w:sz w:val="28"/>
                        <w:szCs w:val="28"/>
                      </w:rPr>
                    </w:pPr>
                  </w:p>
                  <w:p w:rsidR="003C0881" w:rsidRPr="008C3229" w:rsidRDefault="003C0881" w:rsidP="008C3229">
                    <w:pPr>
                      <w:pStyle w:val="Header"/>
                      <w:tabs>
                        <w:tab w:val="clear" w:pos="4320"/>
                        <w:tab w:val="clear" w:pos="8640"/>
                        <w:tab w:val="left" w:pos="3721"/>
                        <w:tab w:val="left" w:pos="4680"/>
                        <w:tab w:val="center" w:pos="5220"/>
                        <w:tab w:val="right" w:pos="7920"/>
                      </w:tabs>
                      <w:contextualSpacing/>
                      <w:rPr>
                        <w:b/>
                        <w:caps/>
                        <w:sz w:val="28"/>
                        <w:szCs w:val="28"/>
                      </w:rPr>
                    </w:pPr>
                    <w:r>
                      <w:rPr>
                        <w:b/>
                        <w:caps/>
                        <w:sz w:val="28"/>
                        <w:szCs w:val="28"/>
                      </w:rPr>
                      <w:t>City of warwick</w:t>
                    </w:r>
                  </w:p>
                  <w:p w:rsidR="003C0881" w:rsidRPr="008C3229" w:rsidRDefault="003C0881" w:rsidP="008C3229">
                    <w:pPr>
                      <w:pStyle w:val="Header"/>
                      <w:tabs>
                        <w:tab w:val="clear" w:pos="4320"/>
                        <w:tab w:val="clear" w:pos="8640"/>
                        <w:tab w:val="center" w:pos="3960"/>
                      </w:tabs>
                      <w:contextualSpacing/>
                      <w:jc w:val="center"/>
                      <w:rPr>
                        <w:b/>
                        <w:sz w:val="28"/>
                        <w:szCs w:val="28"/>
                      </w:rPr>
                    </w:pPr>
                  </w:p>
                  <w:p w:rsidR="003C0881" w:rsidRPr="008C3229" w:rsidRDefault="003C0881" w:rsidP="008C3229">
                    <w:pPr>
                      <w:contextualSpacing/>
                      <w:rPr>
                        <w:sz w:val="28"/>
                        <w:szCs w:val="28"/>
                      </w:rPr>
                    </w:pPr>
                  </w:p>
                </w:txbxContent>
              </v:textbox>
              <w10:wrap anchorx="margin"/>
            </v:shape>
          </w:pict>
        </mc:Fallback>
      </mc:AlternateContent>
    </w:r>
    <w:r>
      <w:rPr>
        <w:b/>
        <w:noProof/>
        <w:sz w:val="22"/>
        <w:szCs w:val="22"/>
      </w:rPr>
      <mc:AlternateContent>
        <mc:Choice Requires="wps">
          <w:drawing>
            <wp:anchor distT="0" distB="0" distL="114300" distR="114300" simplePos="0" relativeHeight="251661312" behindDoc="0" locked="0" layoutInCell="1" allowOverlap="1" wp14:anchorId="01A030FF" wp14:editId="79844F05">
              <wp:simplePos x="0" y="0"/>
              <wp:positionH relativeFrom="margin">
                <wp:posOffset>-279070</wp:posOffset>
              </wp:positionH>
              <wp:positionV relativeFrom="paragraph">
                <wp:posOffset>3057896</wp:posOffset>
              </wp:positionV>
              <wp:extent cx="6839585" cy="1543792"/>
              <wp:effectExtent l="0" t="0" r="0" b="0"/>
              <wp:wrapNone/>
              <wp:docPr id="3" name="Text Box 3"/>
              <wp:cNvGraphicFramePr/>
              <a:graphic xmlns:a="http://schemas.openxmlformats.org/drawingml/2006/main">
                <a:graphicData uri="http://schemas.microsoft.com/office/word/2010/wordprocessingShape">
                  <wps:wsp>
                    <wps:cNvSpPr txBox="1"/>
                    <wps:spPr>
                      <a:xfrm>
                        <a:off x="0" y="0"/>
                        <a:ext cx="6839585" cy="1543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881" w:rsidRPr="00105A84" w:rsidRDefault="003C0881" w:rsidP="00212D82">
                          <w:pPr>
                            <w:pStyle w:val="Header"/>
                            <w:tabs>
                              <w:tab w:val="clear" w:pos="4320"/>
                              <w:tab w:val="clear" w:pos="8640"/>
                              <w:tab w:val="left" w:pos="3721"/>
                              <w:tab w:val="left" w:pos="4680"/>
                              <w:tab w:val="center" w:pos="5220"/>
                              <w:tab w:val="right" w:pos="7920"/>
                            </w:tabs>
                            <w:jc w:val="center"/>
                            <w:rPr>
                              <w:b/>
                              <w:sz w:val="24"/>
                              <w:szCs w:val="24"/>
                            </w:rPr>
                          </w:pPr>
                        </w:p>
                        <w:p w:rsidR="003C0881" w:rsidRDefault="003C0881" w:rsidP="0021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030FF" id="Text Box 3" o:spid="_x0000_s1028" type="#_x0000_t202" style="position:absolute;margin-left:-21.95pt;margin-top:240.8pt;width:538.55pt;height:12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" fillcolor="white [3201]" stroked="f" strokeweight=".5pt">
              <v:textbox>
                <w:txbxContent>
                  <w:p w:rsidR="003C0881" w:rsidRPr="00105A84" w:rsidRDefault="003C0881" w:rsidP="00212D82">
                    <w:pPr>
                      <w:pStyle w:val="Header"/>
                      <w:tabs>
                        <w:tab w:val="clear" w:pos="4320"/>
                        <w:tab w:val="clear" w:pos="8640"/>
                        <w:tab w:val="left" w:pos="3721"/>
                        <w:tab w:val="left" w:pos="4680"/>
                        <w:tab w:val="center" w:pos="5220"/>
                        <w:tab w:val="right" w:pos="7920"/>
                      </w:tabs>
                      <w:jc w:val="center"/>
                      <w:rPr>
                        <w:b/>
                        <w:sz w:val="24"/>
                        <w:szCs w:val="24"/>
                      </w:rPr>
                    </w:pPr>
                  </w:p>
                  <w:p w:rsidR="003C0881" w:rsidRDefault="003C0881" w:rsidP="00212D82"/>
                </w:txbxContent>
              </v:textbox>
              <w10:wrap anchorx="margin"/>
            </v:shape>
          </w:pict>
        </mc:Fallback>
      </mc:AlternateContent>
    </w:r>
    <w:r>
      <w:rPr>
        <w:b/>
        <w:noProof/>
        <w:sz w:val="22"/>
        <w:szCs w:val="22"/>
      </w:rPr>
      <mc:AlternateContent>
        <mc:Choice Requires="wps">
          <w:drawing>
            <wp:anchor distT="0" distB="0" distL="114300" distR="114300" simplePos="0" relativeHeight="251665408" behindDoc="0" locked="0" layoutInCell="1" allowOverlap="1" wp14:anchorId="582FCE26" wp14:editId="3D0465D7">
              <wp:simplePos x="0" y="0"/>
              <wp:positionH relativeFrom="margin">
                <wp:posOffset>1110343</wp:posOffset>
              </wp:positionH>
              <wp:positionV relativeFrom="paragraph">
                <wp:posOffset>374073</wp:posOffset>
              </wp:positionV>
              <wp:extent cx="3491345" cy="423080"/>
              <wp:effectExtent l="0" t="0" r="0" b="0"/>
              <wp:wrapNone/>
              <wp:docPr id="7" name="Text Box 7"/>
              <wp:cNvGraphicFramePr/>
              <a:graphic xmlns:a="http://schemas.openxmlformats.org/drawingml/2006/main">
                <a:graphicData uri="http://schemas.microsoft.com/office/word/2010/wordprocessingShape">
                  <wps:wsp>
                    <wps:cNvSpPr txBox="1"/>
                    <wps:spPr>
                      <a:xfrm>
                        <a:off x="0" y="0"/>
                        <a:ext cx="3491345" cy="42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881" w:rsidRDefault="003C0881" w:rsidP="008C3229">
                          <w:pPr>
                            <w:pStyle w:val="Header"/>
                            <w:tabs>
                              <w:tab w:val="clear" w:pos="4320"/>
                              <w:tab w:val="clear" w:pos="8640"/>
                              <w:tab w:val="center" w:pos="3960"/>
                            </w:tabs>
                            <w:rPr>
                              <w:b/>
                            </w:rPr>
                          </w:pPr>
                        </w:p>
                        <w:p w:rsidR="003C0881" w:rsidRDefault="003C0881" w:rsidP="008C3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FCE26" id="Text Box 7" o:spid="_x0000_s1029" type="#_x0000_t202" style="position:absolute;margin-left:87.45pt;margin-top:29.45pt;width:274.9pt;height:33.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" filled="f" stroked="f" strokeweight=".5pt">
              <v:textbox>
                <w:txbxContent>
                  <w:p w:rsidR="003C0881" w:rsidRDefault="003C0881" w:rsidP="008C3229">
                    <w:pPr>
                      <w:pStyle w:val="Header"/>
                      <w:tabs>
                        <w:tab w:val="clear" w:pos="4320"/>
                        <w:tab w:val="clear" w:pos="8640"/>
                        <w:tab w:val="center" w:pos="3960"/>
                      </w:tabs>
                      <w:rPr>
                        <w:b/>
                      </w:rPr>
                    </w:pPr>
                  </w:p>
                  <w:p w:rsidR="003C0881" w:rsidRDefault="003C0881" w:rsidP="008C3229"/>
                </w:txbxContent>
              </v:textbox>
              <w10:wrap anchorx="margin"/>
            </v:shape>
          </w:pict>
        </mc:Fallback>
      </mc:AlternateContent>
    </w:r>
    <w:r>
      <w:rPr>
        <w:b/>
        <w:noProof/>
        <w:sz w:val="22"/>
        <w:szCs w:val="22"/>
      </w:rPr>
      <mc:AlternateContent>
        <mc:Choice Requires="wps">
          <w:drawing>
            <wp:anchor distT="0" distB="0" distL="114300" distR="114300" simplePos="0" relativeHeight="251663360" behindDoc="0" locked="0" layoutInCell="1" allowOverlap="1">
              <wp:simplePos x="0" y="0"/>
              <wp:positionH relativeFrom="margin">
                <wp:posOffset>1134094</wp:posOffset>
              </wp:positionH>
              <wp:positionV relativeFrom="paragraph">
                <wp:posOffset>480951</wp:posOffset>
              </wp:positionV>
              <wp:extent cx="5557651" cy="37308"/>
              <wp:effectExtent l="0" t="0" r="24130" b="20320"/>
              <wp:wrapNone/>
              <wp:docPr id="6" name="Straight Connector 6"/>
              <wp:cNvGraphicFramePr/>
              <a:graphic xmlns:a="http://schemas.openxmlformats.org/drawingml/2006/main">
                <a:graphicData uri="http://schemas.microsoft.com/office/word/2010/wordprocessingShape">
                  <wps:wsp>
                    <wps:cNvCnPr/>
                    <wps:spPr>
                      <a:xfrm>
                        <a:off x="0" y="0"/>
                        <a:ext cx="5557651" cy="37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EDDF3"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3pt,37.85pt" to="526.9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" strokecolor="black [3213]">
              <w10:wrap anchorx="margin"/>
            </v:line>
          </w:pict>
        </mc:Fallback>
      </mc:AlternateContent>
    </w:r>
    <w:r w:rsidRPr="009D3ABB">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065" w:rsidRPr="009D3ABB" w:rsidRDefault="00D379F8" w:rsidP="00056431">
    <w:pPr>
      <w:pStyle w:val="Header"/>
      <w:tabs>
        <w:tab w:val="clear" w:pos="4320"/>
        <w:tab w:val="clear" w:pos="8640"/>
        <w:tab w:val="center" w:pos="3960"/>
      </w:tabs>
      <w:rPr>
        <w:sz w:val="18"/>
        <w:szCs w:val="18"/>
      </w:rPr>
    </w:pPr>
    <w:r>
      <w:rPr>
        <w:b/>
        <w:noProof/>
        <w:sz w:val="22"/>
        <w:szCs w:val="22"/>
      </w:rPr>
      <mc:AlternateContent>
        <mc:Choice Requires="wps">
          <w:drawing>
            <wp:anchor distT="0" distB="0" distL="114300" distR="114300" simplePos="0" relativeHeight="251672576" behindDoc="0" locked="0" layoutInCell="1" allowOverlap="1" wp14:anchorId="0B108B87" wp14:editId="14C57F21">
              <wp:simplePos x="0" y="0"/>
              <wp:positionH relativeFrom="margin">
                <wp:posOffset>-279070</wp:posOffset>
              </wp:positionH>
              <wp:positionV relativeFrom="paragraph">
                <wp:posOffset>3057896</wp:posOffset>
              </wp:positionV>
              <wp:extent cx="6839585" cy="1543792"/>
              <wp:effectExtent l="0" t="0" r="0" b="0"/>
              <wp:wrapNone/>
              <wp:docPr id="1" name="Text Box 1"/>
              <wp:cNvGraphicFramePr/>
              <a:graphic xmlns:a="http://schemas.openxmlformats.org/drawingml/2006/main">
                <a:graphicData uri="http://schemas.microsoft.com/office/word/2010/wordprocessingShape">
                  <wps:wsp>
                    <wps:cNvSpPr txBox="1"/>
                    <wps:spPr>
                      <a:xfrm>
                        <a:off x="0" y="0"/>
                        <a:ext cx="6839585" cy="1543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3065" w:rsidRPr="00105A84" w:rsidRDefault="00FA3065" w:rsidP="00212D82">
                          <w:pPr>
                            <w:pStyle w:val="Header"/>
                            <w:tabs>
                              <w:tab w:val="clear" w:pos="4320"/>
                              <w:tab w:val="clear" w:pos="8640"/>
                              <w:tab w:val="left" w:pos="3721"/>
                              <w:tab w:val="left" w:pos="4680"/>
                              <w:tab w:val="center" w:pos="5220"/>
                              <w:tab w:val="right" w:pos="7920"/>
                            </w:tabs>
                            <w:jc w:val="center"/>
                            <w:rPr>
                              <w:b/>
                              <w:sz w:val="24"/>
                              <w:szCs w:val="24"/>
                            </w:rPr>
                          </w:pPr>
                        </w:p>
                        <w:p w:rsidR="00FA3065" w:rsidRDefault="00FA3065" w:rsidP="0021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08B87" id="_x0000_t202" coordsize="21600,21600" o:spt="202" path="m,l,21600r21600,l21600,xe">
              <v:stroke joinstyle="miter"/>
              <v:path gradientshapeok="t" o:connecttype="rect"/>
            </v:shapetype>
            <v:shape id="Text Box 1" o:spid="_x0000_s1030" type="#_x0000_t202" style="position:absolute;margin-left:-21.95pt;margin-top:240.8pt;width:538.55pt;height:121.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" fillcolor="white [3201]" stroked="f" strokeweight=".5pt">
              <v:textbox>
                <w:txbxContent>
                  <w:p w:rsidR="00FA3065" w:rsidRPr="00105A84" w:rsidRDefault="00FA3065" w:rsidP="00212D82">
                    <w:pPr>
                      <w:pStyle w:val="Header"/>
                      <w:tabs>
                        <w:tab w:val="clear" w:pos="4320"/>
                        <w:tab w:val="clear" w:pos="8640"/>
                        <w:tab w:val="left" w:pos="3721"/>
                        <w:tab w:val="left" w:pos="4680"/>
                        <w:tab w:val="center" w:pos="5220"/>
                        <w:tab w:val="right" w:pos="7920"/>
                      </w:tabs>
                      <w:jc w:val="center"/>
                      <w:rPr>
                        <w:b/>
                        <w:sz w:val="24"/>
                        <w:szCs w:val="24"/>
                      </w:rPr>
                    </w:pPr>
                  </w:p>
                  <w:p w:rsidR="00FA3065" w:rsidRDefault="00FA3065" w:rsidP="00212D82"/>
                </w:txbxContent>
              </v:textbox>
              <w10:wrap anchorx="margin"/>
            </v:shape>
          </w:pict>
        </mc:Fallback>
      </mc:AlternateContent>
    </w:r>
    <w:r w:rsidRPr="009D3ABB">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42D1E"/>
    <w:multiLevelType w:val="multilevel"/>
    <w:tmpl w:val="CDE67D82"/>
    <w:lvl w:ilvl="0">
      <w:start w:val="1"/>
      <w:numFmt w:val="decimal"/>
      <w:lvlText w:val="%1."/>
      <w:lvlJc w:val="left"/>
      <w:pPr>
        <w:tabs>
          <w:tab w:val="num" w:pos="288"/>
        </w:tabs>
        <w:ind w:left="720" w:firstLine="0"/>
      </w:pPr>
      <w:rPr>
        <w:rFonts w:ascii="Times New Roman" w:eastAsia="Times New Roman" w:hAnsi="Times New Roman" w:hint="default"/>
        <w:strike w:val="0"/>
        <w:color w:val="000000"/>
        <w:spacing w:val="0"/>
        <w:w w:val="100"/>
        <w:sz w:val="24"/>
        <w:vertAlign w:val="baseline"/>
      </w:rPr>
    </w:lvl>
    <w:lvl w:ilvl="1">
      <w:start w:val="1"/>
      <w:numFmt w:val="bullet"/>
      <w:lvlText w:val=""/>
      <w:lvlJc w:val="left"/>
      <w:pPr>
        <w:ind w:left="0" w:firstLine="0"/>
      </w:pPr>
      <w:rPr>
        <w:rFonts w:ascii="Symbol" w:hAnsi="Symbol"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start w:val="1"/>
      <w:numFmt w:val="bullet"/>
      <w:lvlText w:val=""/>
      <w:lvlJc w:val="left"/>
      <w:pPr>
        <w:ind w:left="0" w:firstLine="0"/>
      </w:pPr>
      <w:rPr>
        <w:rFonts w:ascii="Symbol" w:hAnsi="Symbol" w:hint="default"/>
      </w:rPr>
    </w:lvl>
  </w:abstractNum>
  <w:abstractNum w:abstractNumId="1" w15:restartNumberingAfterBreak="0">
    <w:nsid w:val="07A90734"/>
    <w:multiLevelType w:val="hybridMultilevel"/>
    <w:tmpl w:val="CF4E5A84"/>
    <w:lvl w:ilvl="0" w:tplc="ADEE0E04">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191FAE"/>
    <w:multiLevelType w:val="hybridMultilevel"/>
    <w:tmpl w:val="2CCCE1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233B66"/>
    <w:multiLevelType w:val="hybridMultilevel"/>
    <w:tmpl w:val="95FA0F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3F435C"/>
    <w:multiLevelType w:val="hybridMultilevel"/>
    <w:tmpl w:val="DDA832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FF2C9F"/>
    <w:multiLevelType w:val="multilevel"/>
    <w:tmpl w:val="6BAAF3F2"/>
    <w:lvl w:ilvl="0">
      <w:start w:val="1"/>
      <w:numFmt w:val="decimal"/>
      <w:lvlText w:val="%1."/>
      <w:lvlJc w:val="left"/>
      <w:pPr>
        <w:tabs>
          <w:tab w:val="num" w:pos="288"/>
        </w:tabs>
        <w:ind w:left="720" w:firstLine="0"/>
      </w:pPr>
      <w:rPr>
        <w:rFonts w:ascii="Times New Roman" w:eastAsia="Times New Roman" w:hAnsi="Times New Roman" w:cs="Times New Roman" w:hint="default"/>
        <w:strike w:val="0"/>
        <w:dstrike w:val="0"/>
        <w:color w:val="000000"/>
        <w:spacing w:val="0"/>
        <w:w w:val="100"/>
        <w:sz w:val="24"/>
        <w:u w:val="none"/>
        <w:effect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3EC44FE"/>
    <w:multiLevelType w:val="multilevel"/>
    <w:tmpl w:val="31D62F2A"/>
    <w:lvl w:ilvl="0">
      <w:start w:val="1"/>
      <w:numFmt w:val="bullet"/>
      <w:lvlText w:val="·"/>
      <w:lvlJc w:val="left"/>
      <w:pPr>
        <w:tabs>
          <w:tab w:val="left" w:pos="144"/>
        </w:tabs>
        <w:ind w:left="720" w:firstLine="0"/>
      </w:pPr>
      <w:rPr>
        <w:rFonts w:ascii="Symbol" w:eastAsia="Symbol" w:hAnsi="Symbol"/>
        <w:b/>
        <w:strike w:val="0"/>
        <w:dstrike w:val="0"/>
        <w:color w:val="000000"/>
        <w:spacing w:val="0"/>
        <w:w w:val="100"/>
        <w:sz w:val="18"/>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29B135E0"/>
    <w:multiLevelType w:val="multilevel"/>
    <w:tmpl w:val="15A843E0"/>
    <w:lvl w:ilvl="0">
      <w:start w:val="1"/>
      <w:numFmt w:val="decimal"/>
      <w:lvlText w:val="%1."/>
      <w:lvlJc w:val="left"/>
      <w:pPr>
        <w:tabs>
          <w:tab w:val="left" w:pos="288"/>
        </w:tabs>
        <w:ind w:left="720" w:firstLine="0"/>
      </w:pPr>
      <w:rPr>
        <w:rFonts w:ascii="Times New Roman" w:eastAsia="Times New Roman" w:hAnsi="Times New Roman"/>
        <w:strike w:val="0"/>
        <w:dstrike w:val="0"/>
        <w:color w:val="000000"/>
        <w:spacing w:val="0"/>
        <w:w w:val="100"/>
        <w:sz w:val="24"/>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8BF2C77"/>
    <w:multiLevelType w:val="hybridMultilevel"/>
    <w:tmpl w:val="22E6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281502"/>
    <w:multiLevelType w:val="hybridMultilevel"/>
    <w:tmpl w:val="512EE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883856"/>
    <w:multiLevelType w:val="hybridMultilevel"/>
    <w:tmpl w:val="5E184DCE"/>
    <w:lvl w:ilvl="0" w:tplc="04090001">
      <w:start w:val="1"/>
      <w:numFmt w:val="bullet"/>
      <w:lvlText w:val=""/>
      <w:lvlJc w:val="left"/>
      <w:pPr>
        <w:ind w:left="450" w:hanging="360"/>
      </w:pPr>
      <w:rPr>
        <w:rFonts w:ascii="Symbol" w:hAnsi="Symbol" w:hint="default"/>
        <w:i w:val="0"/>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1" w15:restartNumberingAfterBreak="0">
    <w:nsid w:val="487C7D84"/>
    <w:multiLevelType w:val="hybridMultilevel"/>
    <w:tmpl w:val="A91C27DC"/>
    <w:lvl w:ilvl="0" w:tplc="4D7E61D4">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2054DE"/>
    <w:multiLevelType w:val="hybridMultilevel"/>
    <w:tmpl w:val="44D89734"/>
    <w:lvl w:ilvl="0" w:tplc="7C38E4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48549DC"/>
    <w:multiLevelType w:val="hybridMultilevel"/>
    <w:tmpl w:val="5F2EE3E8"/>
    <w:lvl w:ilvl="0" w:tplc="30C41D40">
      <w:start w:val="5"/>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090B00"/>
    <w:multiLevelType w:val="hybridMultilevel"/>
    <w:tmpl w:val="360E0CD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9961C88"/>
    <w:multiLevelType w:val="hybridMultilevel"/>
    <w:tmpl w:val="89249C78"/>
    <w:lvl w:ilvl="0" w:tplc="BBC86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C4268B"/>
    <w:multiLevelType w:val="hybridMultilevel"/>
    <w:tmpl w:val="EC7C186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AFD3608"/>
    <w:multiLevelType w:val="hybridMultilevel"/>
    <w:tmpl w:val="8938C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6A0DD5"/>
    <w:multiLevelType w:val="hybridMultilevel"/>
    <w:tmpl w:val="CEE00E84"/>
    <w:lvl w:ilvl="0" w:tplc="28081CA8">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084E35"/>
    <w:multiLevelType w:val="hybridMultilevel"/>
    <w:tmpl w:val="945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943717"/>
    <w:multiLevelType w:val="hybridMultilevel"/>
    <w:tmpl w:val="6052A648"/>
    <w:lvl w:ilvl="0" w:tplc="96AA8118">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F832E1"/>
    <w:multiLevelType w:val="hybridMultilevel"/>
    <w:tmpl w:val="6068022C"/>
    <w:lvl w:ilvl="0" w:tplc="7130A3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5B2E93"/>
    <w:multiLevelType w:val="hybridMultilevel"/>
    <w:tmpl w:val="0994D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F5C53A2"/>
    <w:multiLevelType w:val="multilevel"/>
    <w:tmpl w:val="6C42B9F2"/>
    <w:lvl w:ilvl="0">
      <w:start w:val="1"/>
      <w:numFmt w:val="decimal"/>
      <w:lvlText w:val="%1."/>
      <w:lvlJc w:val="left"/>
      <w:pPr>
        <w:ind w:left="0" w:firstLine="0"/>
      </w:pPr>
      <w:rPr>
        <w:rFonts w:hint="default"/>
        <w:b w:val="0"/>
        <w:bCs/>
        <w:color w:val="auto"/>
      </w:rPr>
    </w:lvl>
    <w:lvl w:ilvl="1">
      <w:start w:val="2"/>
      <w:numFmt w:val="upperLetter"/>
      <w:lvlText w:val="%2."/>
      <w:lvlJc w:val="left"/>
      <w:pPr>
        <w:ind w:left="360" w:firstLine="0"/>
      </w:pPr>
      <w:rPr>
        <w:rFonts w:hint="default"/>
        <w:b w:val="0"/>
        <w:bCs/>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lowerRoman"/>
      <w:lvlText w:val="%5."/>
      <w:lvlJc w:val="left"/>
      <w:pPr>
        <w:ind w:left="2880" w:firstLine="0"/>
      </w:pPr>
      <w:rPr>
        <w:rFonts w:hint="default"/>
      </w:rPr>
    </w:lvl>
    <w:lvl w:ilvl="5">
      <w:start w:val="1"/>
      <w:numFmt w:val="upperLetter"/>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0"/>
  </w:num>
  <w:num w:numId="2">
    <w:abstractNumId w:val="21"/>
  </w:num>
  <w:num w:numId="3">
    <w:abstractNumId w:val="13"/>
  </w:num>
  <w:num w:numId="4">
    <w:abstractNumId w:val="20"/>
  </w:num>
  <w:num w:numId="5">
    <w:abstractNumId w:val="18"/>
  </w:num>
  <w:num w:numId="6">
    <w:abstractNumId w:val="22"/>
  </w:num>
  <w:num w:numId="7">
    <w:abstractNumId w:val="17"/>
  </w:num>
  <w:num w:numId="8">
    <w:abstractNumId w:val="14"/>
  </w:num>
  <w:num w:numId="9">
    <w:abstractNumId w:val="15"/>
  </w:num>
  <w:num w:numId="10">
    <w:abstractNumId w:val="11"/>
  </w:num>
  <w:num w:numId="11">
    <w:abstractNumId w:val="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1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4"/>
  </w:num>
  <w:num w:numId="22">
    <w:abstractNumId w:val="7"/>
    <w:lvlOverride w:ilvl="0">
      <w:startOverride w:val="1"/>
    </w:lvlOverride>
    <w:lvlOverride w:ilvl="1"/>
    <w:lvlOverride w:ilvl="2"/>
    <w:lvlOverride w:ilvl="3"/>
    <w:lvlOverride w:ilvl="4"/>
    <w:lvlOverride w:ilvl="5"/>
    <w:lvlOverride w:ilvl="6"/>
    <w:lvlOverride w:ilvl="7"/>
    <w:lvlOverride w:ilvl="8"/>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
  </w:num>
  <w:num w:numId="26">
    <w:abstractNumId w:val="16"/>
  </w:num>
  <w:num w:numId="27">
    <w:abstractNumId w:val="5"/>
  </w:num>
  <w:num w:numId="28">
    <w:abstractNumId w:val="19"/>
  </w:num>
  <w:num w:numId="29">
    <w:abstractNumId w:val="6"/>
    <w:lvlOverride w:ilvl="0"/>
    <w:lvlOverride w:ilvl="1"/>
    <w:lvlOverride w:ilvl="2"/>
    <w:lvlOverride w:ilvl="3"/>
    <w:lvlOverride w:ilvl="4"/>
    <w:lvlOverride w:ilvl="5"/>
    <w:lvlOverride w:ilvl="6"/>
    <w:lvlOverride w:ilvl="7"/>
    <w:lvlOverride w:ilvl="8"/>
  </w:num>
  <w:num w:numId="3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1E"/>
    <w:rsid w:val="00001A66"/>
    <w:rsid w:val="0001069D"/>
    <w:rsid w:val="000118A2"/>
    <w:rsid w:val="00044363"/>
    <w:rsid w:val="0005347D"/>
    <w:rsid w:val="00056431"/>
    <w:rsid w:val="000567A0"/>
    <w:rsid w:val="00056A9F"/>
    <w:rsid w:val="0006305E"/>
    <w:rsid w:val="00063109"/>
    <w:rsid w:val="00071858"/>
    <w:rsid w:val="00072295"/>
    <w:rsid w:val="00074052"/>
    <w:rsid w:val="000750A6"/>
    <w:rsid w:val="00077263"/>
    <w:rsid w:val="000832D5"/>
    <w:rsid w:val="00084965"/>
    <w:rsid w:val="00090B94"/>
    <w:rsid w:val="000A4560"/>
    <w:rsid w:val="000A6297"/>
    <w:rsid w:val="000B0BB7"/>
    <w:rsid w:val="000B2C66"/>
    <w:rsid w:val="000B575C"/>
    <w:rsid w:val="000C0B71"/>
    <w:rsid w:val="000C1C62"/>
    <w:rsid w:val="000C2A56"/>
    <w:rsid w:val="000D28D0"/>
    <w:rsid w:val="000D41C2"/>
    <w:rsid w:val="000D5782"/>
    <w:rsid w:val="000E799D"/>
    <w:rsid w:val="000F1609"/>
    <w:rsid w:val="000F671D"/>
    <w:rsid w:val="00100D56"/>
    <w:rsid w:val="00101061"/>
    <w:rsid w:val="001040A0"/>
    <w:rsid w:val="00105A84"/>
    <w:rsid w:val="00111264"/>
    <w:rsid w:val="001132F2"/>
    <w:rsid w:val="00114459"/>
    <w:rsid w:val="001148ED"/>
    <w:rsid w:val="00123A63"/>
    <w:rsid w:val="00124EDC"/>
    <w:rsid w:val="00124F65"/>
    <w:rsid w:val="0012566F"/>
    <w:rsid w:val="00126828"/>
    <w:rsid w:val="00130522"/>
    <w:rsid w:val="00132540"/>
    <w:rsid w:val="00152653"/>
    <w:rsid w:val="00152A21"/>
    <w:rsid w:val="0015354D"/>
    <w:rsid w:val="001535CD"/>
    <w:rsid w:val="001547F7"/>
    <w:rsid w:val="0015526C"/>
    <w:rsid w:val="001639B3"/>
    <w:rsid w:val="001650A9"/>
    <w:rsid w:val="00166683"/>
    <w:rsid w:val="0016785B"/>
    <w:rsid w:val="001737AE"/>
    <w:rsid w:val="001812F8"/>
    <w:rsid w:val="00185914"/>
    <w:rsid w:val="00186A5F"/>
    <w:rsid w:val="00190249"/>
    <w:rsid w:val="00191DAF"/>
    <w:rsid w:val="0019390C"/>
    <w:rsid w:val="00194178"/>
    <w:rsid w:val="001952F2"/>
    <w:rsid w:val="001A0C09"/>
    <w:rsid w:val="001A1332"/>
    <w:rsid w:val="001A33F4"/>
    <w:rsid w:val="001A5475"/>
    <w:rsid w:val="001B6A62"/>
    <w:rsid w:val="001C5573"/>
    <w:rsid w:val="001C706E"/>
    <w:rsid w:val="001D4A5A"/>
    <w:rsid w:val="001D6059"/>
    <w:rsid w:val="001D65AB"/>
    <w:rsid w:val="001E4B32"/>
    <w:rsid w:val="001E7B1F"/>
    <w:rsid w:val="001F060F"/>
    <w:rsid w:val="001F4494"/>
    <w:rsid w:val="001F47F2"/>
    <w:rsid w:val="001F5825"/>
    <w:rsid w:val="001F6CD6"/>
    <w:rsid w:val="00202327"/>
    <w:rsid w:val="00203C95"/>
    <w:rsid w:val="0020438A"/>
    <w:rsid w:val="002055E0"/>
    <w:rsid w:val="00212CF6"/>
    <w:rsid w:val="00212D82"/>
    <w:rsid w:val="002157B8"/>
    <w:rsid w:val="00221CBA"/>
    <w:rsid w:val="00226074"/>
    <w:rsid w:val="00226AA1"/>
    <w:rsid w:val="00227533"/>
    <w:rsid w:val="002301FC"/>
    <w:rsid w:val="00232FFD"/>
    <w:rsid w:val="00234B7A"/>
    <w:rsid w:val="00235EC2"/>
    <w:rsid w:val="002411A1"/>
    <w:rsid w:val="00241CB7"/>
    <w:rsid w:val="0024441D"/>
    <w:rsid w:val="002462A8"/>
    <w:rsid w:val="00251168"/>
    <w:rsid w:val="002528F3"/>
    <w:rsid w:val="00252A6A"/>
    <w:rsid w:val="00254A66"/>
    <w:rsid w:val="00256193"/>
    <w:rsid w:val="0026101A"/>
    <w:rsid w:val="002648EE"/>
    <w:rsid w:val="00264994"/>
    <w:rsid w:val="0027395A"/>
    <w:rsid w:val="00275DFB"/>
    <w:rsid w:val="00275E31"/>
    <w:rsid w:val="002811F6"/>
    <w:rsid w:val="00284055"/>
    <w:rsid w:val="00285EE6"/>
    <w:rsid w:val="00286795"/>
    <w:rsid w:val="002868E7"/>
    <w:rsid w:val="00286B2C"/>
    <w:rsid w:val="002875AA"/>
    <w:rsid w:val="00290E17"/>
    <w:rsid w:val="002966A1"/>
    <w:rsid w:val="002A002A"/>
    <w:rsid w:val="002A0119"/>
    <w:rsid w:val="002A458C"/>
    <w:rsid w:val="002B3D3F"/>
    <w:rsid w:val="002C2844"/>
    <w:rsid w:val="002C3C5B"/>
    <w:rsid w:val="002D54A6"/>
    <w:rsid w:val="002D6763"/>
    <w:rsid w:val="002E39D7"/>
    <w:rsid w:val="002E70A9"/>
    <w:rsid w:val="002F2740"/>
    <w:rsid w:val="002F2E60"/>
    <w:rsid w:val="002F74D3"/>
    <w:rsid w:val="0030127F"/>
    <w:rsid w:val="00302072"/>
    <w:rsid w:val="00312254"/>
    <w:rsid w:val="00316571"/>
    <w:rsid w:val="0031661F"/>
    <w:rsid w:val="0031732D"/>
    <w:rsid w:val="003221DF"/>
    <w:rsid w:val="003279E4"/>
    <w:rsid w:val="00332AAE"/>
    <w:rsid w:val="00332BE0"/>
    <w:rsid w:val="00333E7B"/>
    <w:rsid w:val="0033640D"/>
    <w:rsid w:val="0033794A"/>
    <w:rsid w:val="00340D68"/>
    <w:rsid w:val="00350910"/>
    <w:rsid w:val="00351149"/>
    <w:rsid w:val="0035262A"/>
    <w:rsid w:val="003531C1"/>
    <w:rsid w:val="00361300"/>
    <w:rsid w:val="00362DB9"/>
    <w:rsid w:val="003637E5"/>
    <w:rsid w:val="00364817"/>
    <w:rsid w:val="0037620D"/>
    <w:rsid w:val="003812BC"/>
    <w:rsid w:val="00381DD3"/>
    <w:rsid w:val="00382397"/>
    <w:rsid w:val="003947CF"/>
    <w:rsid w:val="00395ACE"/>
    <w:rsid w:val="00396103"/>
    <w:rsid w:val="003B0037"/>
    <w:rsid w:val="003B332E"/>
    <w:rsid w:val="003B44F3"/>
    <w:rsid w:val="003B5868"/>
    <w:rsid w:val="003C0881"/>
    <w:rsid w:val="003C4803"/>
    <w:rsid w:val="003D720E"/>
    <w:rsid w:val="003E6707"/>
    <w:rsid w:val="003E7CD5"/>
    <w:rsid w:val="003E7D07"/>
    <w:rsid w:val="003F1BD2"/>
    <w:rsid w:val="003F1E8E"/>
    <w:rsid w:val="003F2D02"/>
    <w:rsid w:val="003F400E"/>
    <w:rsid w:val="003F447C"/>
    <w:rsid w:val="0040161B"/>
    <w:rsid w:val="0040335A"/>
    <w:rsid w:val="00404B91"/>
    <w:rsid w:val="00406A97"/>
    <w:rsid w:val="004154A2"/>
    <w:rsid w:val="00416291"/>
    <w:rsid w:val="00423665"/>
    <w:rsid w:val="004320F1"/>
    <w:rsid w:val="00437F48"/>
    <w:rsid w:val="0044143A"/>
    <w:rsid w:val="004471FE"/>
    <w:rsid w:val="00450A1A"/>
    <w:rsid w:val="00451097"/>
    <w:rsid w:val="00474462"/>
    <w:rsid w:val="00474CF0"/>
    <w:rsid w:val="00475F0F"/>
    <w:rsid w:val="0048363B"/>
    <w:rsid w:val="004847B0"/>
    <w:rsid w:val="004877CB"/>
    <w:rsid w:val="00491C63"/>
    <w:rsid w:val="004965F0"/>
    <w:rsid w:val="004A0242"/>
    <w:rsid w:val="004A4E1E"/>
    <w:rsid w:val="004B11A4"/>
    <w:rsid w:val="004B73A9"/>
    <w:rsid w:val="004B75DE"/>
    <w:rsid w:val="004B7F8F"/>
    <w:rsid w:val="004D327B"/>
    <w:rsid w:val="004E4FCB"/>
    <w:rsid w:val="004E6608"/>
    <w:rsid w:val="004F119E"/>
    <w:rsid w:val="004F3681"/>
    <w:rsid w:val="00504ED0"/>
    <w:rsid w:val="00512AAE"/>
    <w:rsid w:val="00513A0D"/>
    <w:rsid w:val="00514B68"/>
    <w:rsid w:val="005153F1"/>
    <w:rsid w:val="00534B5E"/>
    <w:rsid w:val="00535A35"/>
    <w:rsid w:val="00535CF5"/>
    <w:rsid w:val="00536DD9"/>
    <w:rsid w:val="00543342"/>
    <w:rsid w:val="00544065"/>
    <w:rsid w:val="00546114"/>
    <w:rsid w:val="005510A0"/>
    <w:rsid w:val="00553350"/>
    <w:rsid w:val="00560649"/>
    <w:rsid w:val="0056259D"/>
    <w:rsid w:val="00563E96"/>
    <w:rsid w:val="00564ED4"/>
    <w:rsid w:val="00567076"/>
    <w:rsid w:val="005733F5"/>
    <w:rsid w:val="005770EC"/>
    <w:rsid w:val="00577B0B"/>
    <w:rsid w:val="00582455"/>
    <w:rsid w:val="005841F6"/>
    <w:rsid w:val="0059097B"/>
    <w:rsid w:val="00590A99"/>
    <w:rsid w:val="005932A0"/>
    <w:rsid w:val="00595019"/>
    <w:rsid w:val="005A11D8"/>
    <w:rsid w:val="005A15CD"/>
    <w:rsid w:val="005A16F4"/>
    <w:rsid w:val="005A5F4E"/>
    <w:rsid w:val="005A67A3"/>
    <w:rsid w:val="005A79A2"/>
    <w:rsid w:val="005B01EB"/>
    <w:rsid w:val="005B1315"/>
    <w:rsid w:val="005B57E5"/>
    <w:rsid w:val="005B5CB7"/>
    <w:rsid w:val="005C0AE3"/>
    <w:rsid w:val="005C3CDD"/>
    <w:rsid w:val="005C6828"/>
    <w:rsid w:val="005C7892"/>
    <w:rsid w:val="005D2583"/>
    <w:rsid w:val="005E00D3"/>
    <w:rsid w:val="005E040E"/>
    <w:rsid w:val="005E0887"/>
    <w:rsid w:val="005E1055"/>
    <w:rsid w:val="005E3146"/>
    <w:rsid w:val="005E7E1D"/>
    <w:rsid w:val="005F36CC"/>
    <w:rsid w:val="005F4536"/>
    <w:rsid w:val="005F51AF"/>
    <w:rsid w:val="006102EE"/>
    <w:rsid w:val="0061140E"/>
    <w:rsid w:val="00612E37"/>
    <w:rsid w:val="00621B69"/>
    <w:rsid w:val="0064477E"/>
    <w:rsid w:val="00663E4C"/>
    <w:rsid w:val="00664E3C"/>
    <w:rsid w:val="00666B9A"/>
    <w:rsid w:val="00670AAC"/>
    <w:rsid w:val="00670D1B"/>
    <w:rsid w:val="00675068"/>
    <w:rsid w:val="00675EBA"/>
    <w:rsid w:val="006764AD"/>
    <w:rsid w:val="00681329"/>
    <w:rsid w:val="00682205"/>
    <w:rsid w:val="00682567"/>
    <w:rsid w:val="006875BE"/>
    <w:rsid w:val="006904D4"/>
    <w:rsid w:val="00696419"/>
    <w:rsid w:val="0069752A"/>
    <w:rsid w:val="006976CC"/>
    <w:rsid w:val="006A03A9"/>
    <w:rsid w:val="006A0800"/>
    <w:rsid w:val="006A3D41"/>
    <w:rsid w:val="006A5F5E"/>
    <w:rsid w:val="006C2525"/>
    <w:rsid w:val="006C3F5E"/>
    <w:rsid w:val="006D5A84"/>
    <w:rsid w:val="006D5DB5"/>
    <w:rsid w:val="006E1C97"/>
    <w:rsid w:val="006E48EF"/>
    <w:rsid w:val="006E61E5"/>
    <w:rsid w:val="006F0B19"/>
    <w:rsid w:val="006F34DF"/>
    <w:rsid w:val="006F58B7"/>
    <w:rsid w:val="00705722"/>
    <w:rsid w:val="0071028B"/>
    <w:rsid w:val="007102B4"/>
    <w:rsid w:val="00712C36"/>
    <w:rsid w:val="00726E7A"/>
    <w:rsid w:val="00734247"/>
    <w:rsid w:val="00736118"/>
    <w:rsid w:val="00737E79"/>
    <w:rsid w:val="00740A6F"/>
    <w:rsid w:val="00742725"/>
    <w:rsid w:val="00764FE3"/>
    <w:rsid w:val="007656A2"/>
    <w:rsid w:val="0076597B"/>
    <w:rsid w:val="00784A8A"/>
    <w:rsid w:val="00784C8D"/>
    <w:rsid w:val="007866AB"/>
    <w:rsid w:val="00786BDA"/>
    <w:rsid w:val="00787D48"/>
    <w:rsid w:val="00792FBB"/>
    <w:rsid w:val="00795183"/>
    <w:rsid w:val="0079713F"/>
    <w:rsid w:val="007A1D5D"/>
    <w:rsid w:val="007A411B"/>
    <w:rsid w:val="007A7532"/>
    <w:rsid w:val="007B07D8"/>
    <w:rsid w:val="007B18D7"/>
    <w:rsid w:val="007B1B7E"/>
    <w:rsid w:val="007B229B"/>
    <w:rsid w:val="007B2E2C"/>
    <w:rsid w:val="007B3F3C"/>
    <w:rsid w:val="007C0743"/>
    <w:rsid w:val="007D7D49"/>
    <w:rsid w:val="007E17DD"/>
    <w:rsid w:val="007E2945"/>
    <w:rsid w:val="007E2AF3"/>
    <w:rsid w:val="007E432D"/>
    <w:rsid w:val="007E7FB8"/>
    <w:rsid w:val="007F5DE4"/>
    <w:rsid w:val="00801603"/>
    <w:rsid w:val="00801BB9"/>
    <w:rsid w:val="008028F9"/>
    <w:rsid w:val="00804CC2"/>
    <w:rsid w:val="0080534B"/>
    <w:rsid w:val="008056C7"/>
    <w:rsid w:val="008225D1"/>
    <w:rsid w:val="008233C3"/>
    <w:rsid w:val="00825102"/>
    <w:rsid w:val="00831388"/>
    <w:rsid w:val="00842097"/>
    <w:rsid w:val="00843F0E"/>
    <w:rsid w:val="008465FA"/>
    <w:rsid w:val="008500F2"/>
    <w:rsid w:val="008520C2"/>
    <w:rsid w:val="00855CE8"/>
    <w:rsid w:val="00857666"/>
    <w:rsid w:val="008631ED"/>
    <w:rsid w:val="00866396"/>
    <w:rsid w:val="008700FE"/>
    <w:rsid w:val="00871175"/>
    <w:rsid w:val="00873E2E"/>
    <w:rsid w:val="0087565B"/>
    <w:rsid w:val="00876EF9"/>
    <w:rsid w:val="00877C33"/>
    <w:rsid w:val="0088079E"/>
    <w:rsid w:val="0088344A"/>
    <w:rsid w:val="00884AEF"/>
    <w:rsid w:val="0088748B"/>
    <w:rsid w:val="008912AA"/>
    <w:rsid w:val="008951FA"/>
    <w:rsid w:val="00895B9D"/>
    <w:rsid w:val="008A192A"/>
    <w:rsid w:val="008A378C"/>
    <w:rsid w:val="008B3359"/>
    <w:rsid w:val="008B33C2"/>
    <w:rsid w:val="008C3229"/>
    <w:rsid w:val="008D36E3"/>
    <w:rsid w:val="008D57F1"/>
    <w:rsid w:val="008E0A1C"/>
    <w:rsid w:val="008E3027"/>
    <w:rsid w:val="008E7B9B"/>
    <w:rsid w:val="008E7E47"/>
    <w:rsid w:val="008F49C0"/>
    <w:rsid w:val="00904B3D"/>
    <w:rsid w:val="00905673"/>
    <w:rsid w:val="00913C08"/>
    <w:rsid w:val="00915876"/>
    <w:rsid w:val="00917B4B"/>
    <w:rsid w:val="00917BFD"/>
    <w:rsid w:val="0092235A"/>
    <w:rsid w:val="009243C5"/>
    <w:rsid w:val="00927059"/>
    <w:rsid w:val="0093122E"/>
    <w:rsid w:val="00936DB6"/>
    <w:rsid w:val="0094324C"/>
    <w:rsid w:val="0094403D"/>
    <w:rsid w:val="00945893"/>
    <w:rsid w:val="0094783E"/>
    <w:rsid w:val="0095407F"/>
    <w:rsid w:val="00955CE5"/>
    <w:rsid w:val="00956342"/>
    <w:rsid w:val="009616B2"/>
    <w:rsid w:val="00963D5F"/>
    <w:rsid w:val="0096543E"/>
    <w:rsid w:val="00970474"/>
    <w:rsid w:val="00977537"/>
    <w:rsid w:val="009846F1"/>
    <w:rsid w:val="00986B4C"/>
    <w:rsid w:val="009915BC"/>
    <w:rsid w:val="00992198"/>
    <w:rsid w:val="0099375E"/>
    <w:rsid w:val="009939AE"/>
    <w:rsid w:val="00993EF5"/>
    <w:rsid w:val="009A14FF"/>
    <w:rsid w:val="009A1556"/>
    <w:rsid w:val="009A5FFB"/>
    <w:rsid w:val="009A7501"/>
    <w:rsid w:val="009A7536"/>
    <w:rsid w:val="009A7612"/>
    <w:rsid w:val="009A7D71"/>
    <w:rsid w:val="009B17FF"/>
    <w:rsid w:val="009B6D19"/>
    <w:rsid w:val="009C04FE"/>
    <w:rsid w:val="009C0AF4"/>
    <w:rsid w:val="009C529D"/>
    <w:rsid w:val="009C641A"/>
    <w:rsid w:val="009D3ABB"/>
    <w:rsid w:val="009D609F"/>
    <w:rsid w:val="009E2633"/>
    <w:rsid w:val="009E3012"/>
    <w:rsid w:val="009E37AC"/>
    <w:rsid w:val="009F3BC5"/>
    <w:rsid w:val="009F5322"/>
    <w:rsid w:val="00A02C2C"/>
    <w:rsid w:val="00A046A4"/>
    <w:rsid w:val="00A074EE"/>
    <w:rsid w:val="00A0790B"/>
    <w:rsid w:val="00A120F9"/>
    <w:rsid w:val="00A15497"/>
    <w:rsid w:val="00A20D18"/>
    <w:rsid w:val="00A24798"/>
    <w:rsid w:val="00A25D94"/>
    <w:rsid w:val="00A276A8"/>
    <w:rsid w:val="00A302CB"/>
    <w:rsid w:val="00A3194C"/>
    <w:rsid w:val="00A35F99"/>
    <w:rsid w:val="00A374B0"/>
    <w:rsid w:val="00A44852"/>
    <w:rsid w:val="00A51720"/>
    <w:rsid w:val="00A51BFC"/>
    <w:rsid w:val="00A60547"/>
    <w:rsid w:val="00A60910"/>
    <w:rsid w:val="00A641B1"/>
    <w:rsid w:val="00A7291A"/>
    <w:rsid w:val="00A7304C"/>
    <w:rsid w:val="00A741D4"/>
    <w:rsid w:val="00A77112"/>
    <w:rsid w:val="00A837BC"/>
    <w:rsid w:val="00A9381A"/>
    <w:rsid w:val="00AA1EBE"/>
    <w:rsid w:val="00AA6444"/>
    <w:rsid w:val="00AA6738"/>
    <w:rsid w:val="00AB0203"/>
    <w:rsid w:val="00AB310E"/>
    <w:rsid w:val="00AB4B23"/>
    <w:rsid w:val="00AB56B0"/>
    <w:rsid w:val="00AC09B9"/>
    <w:rsid w:val="00AD4456"/>
    <w:rsid w:val="00AD6B05"/>
    <w:rsid w:val="00AE0002"/>
    <w:rsid w:val="00AE1D92"/>
    <w:rsid w:val="00AE1F83"/>
    <w:rsid w:val="00AE24DB"/>
    <w:rsid w:val="00AE5776"/>
    <w:rsid w:val="00AE795E"/>
    <w:rsid w:val="00AF0D05"/>
    <w:rsid w:val="00AF3B24"/>
    <w:rsid w:val="00AF43A2"/>
    <w:rsid w:val="00AF5016"/>
    <w:rsid w:val="00AF7938"/>
    <w:rsid w:val="00B02B82"/>
    <w:rsid w:val="00B07638"/>
    <w:rsid w:val="00B162E7"/>
    <w:rsid w:val="00B23B34"/>
    <w:rsid w:val="00B25183"/>
    <w:rsid w:val="00B40644"/>
    <w:rsid w:val="00B438B7"/>
    <w:rsid w:val="00B54317"/>
    <w:rsid w:val="00B55692"/>
    <w:rsid w:val="00B61D40"/>
    <w:rsid w:val="00B72972"/>
    <w:rsid w:val="00B734AD"/>
    <w:rsid w:val="00B74FDA"/>
    <w:rsid w:val="00B768CB"/>
    <w:rsid w:val="00B81C57"/>
    <w:rsid w:val="00B84F6B"/>
    <w:rsid w:val="00B855E7"/>
    <w:rsid w:val="00B85BF5"/>
    <w:rsid w:val="00B90D0D"/>
    <w:rsid w:val="00B9434C"/>
    <w:rsid w:val="00B96BDE"/>
    <w:rsid w:val="00BA2765"/>
    <w:rsid w:val="00BA42F0"/>
    <w:rsid w:val="00BA5974"/>
    <w:rsid w:val="00BB30F6"/>
    <w:rsid w:val="00BB6B0F"/>
    <w:rsid w:val="00BC2D75"/>
    <w:rsid w:val="00BC3AA1"/>
    <w:rsid w:val="00BC3E5E"/>
    <w:rsid w:val="00BC447F"/>
    <w:rsid w:val="00BC60B0"/>
    <w:rsid w:val="00BC6420"/>
    <w:rsid w:val="00BD0DDC"/>
    <w:rsid w:val="00BD324C"/>
    <w:rsid w:val="00BE263E"/>
    <w:rsid w:val="00BE57AB"/>
    <w:rsid w:val="00BF45FF"/>
    <w:rsid w:val="00BF4FC6"/>
    <w:rsid w:val="00BF6136"/>
    <w:rsid w:val="00BF70F9"/>
    <w:rsid w:val="00C05081"/>
    <w:rsid w:val="00C07111"/>
    <w:rsid w:val="00C13725"/>
    <w:rsid w:val="00C172F1"/>
    <w:rsid w:val="00C2278C"/>
    <w:rsid w:val="00C22CF4"/>
    <w:rsid w:val="00C233EF"/>
    <w:rsid w:val="00C27AEB"/>
    <w:rsid w:val="00C31B83"/>
    <w:rsid w:val="00C32E30"/>
    <w:rsid w:val="00C33735"/>
    <w:rsid w:val="00C343D1"/>
    <w:rsid w:val="00C34C97"/>
    <w:rsid w:val="00C37769"/>
    <w:rsid w:val="00C37AF8"/>
    <w:rsid w:val="00C44247"/>
    <w:rsid w:val="00C57574"/>
    <w:rsid w:val="00C606E9"/>
    <w:rsid w:val="00C6319D"/>
    <w:rsid w:val="00C701C4"/>
    <w:rsid w:val="00C72CCB"/>
    <w:rsid w:val="00C73F5E"/>
    <w:rsid w:val="00C74D59"/>
    <w:rsid w:val="00C85704"/>
    <w:rsid w:val="00C86409"/>
    <w:rsid w:val="00C87878"/>
    <w:rsid w:val="00C90118"/>
    <w:rsid w:val="00C9558A"/>
    <w:rsid w:val="00C95D5D"/>
    <w:rsid w:val="00C95EBC"/>
    <w:rsid w:val="00C9767E"/>
    <w:rsid w:val="00CA063B"/>
    <w:rsid w:val="00CA271A"/>
    <w:rsid w:val="00CA3265"/>
    <w:rsid w:val="00CA490D"/>
    <w:rsid w:val="00CB0CAE"/>
    <w:rsid w:val="00CB55AF"/>
    <w:rsid w:val="00CC1A33"/>
    <w:rsid w:val="00CC5349"/>
    <w:rsid w:val="00CD72BB"/>
    <w:rsid w:val="00CE0544"/>
    <w:rsid w:val="00CE1CC4"/>
    <w:rsid w:val="00CE46E3"/>
    <w:rsid w:val="00CE6164"/>
    <w:rsid w:val="00D00BE2"/>
    <w:rsid w:val="00D0240F"/>
    <w:rsid w:val="00D1043B"/>
    <w:rsid w:val="00D125F0"/>
    <w:rsid w:val="00D12772"/>
    <w:rsid w:val="00D15032"/>
    <w:rsid w:val="00D24C35"/>
    <w:rsid w:val="00D30438"/>
    <w:rsid w:val="00D309D1"/>
    <w:rsid w:val="00D3291E"/>
    <w:rsid w:val="00D34BE6"/>
    <w:rsid w:val="00D361F8"/>
    <w:rsid w:val="00D36663"/>
    <w:rsid w:val="00D379F8"/>
    <w:rsid w:val="00D437F5"/>
    <w:rsid w:val="00D45DC2"/>
    <w:rsid w:val="00D51393"/>
    <w:rsid w:val="00D52F47"/>
    <w:rsid w:val="00D52FC9"/>
    <w:rsid w:val="00D6549E"/>
    <w:rsid w:val="00D66B35"/>
    <w:rsid w:val="00D67384"/>
    <w:rsid w:val="00D67795"/>
    <w:rsid w:val="00D70756"/>
    <w:rsid w:val="00D71CF9"/>
    <w:rsid w:val="00D7202D"/>
    <w:rsid w:val="00D72E19"/>
    <w:rsid w:val="00D76882"/>
    <w:rsid w:val="00D76C97"/>
    <w:rsid w:val="00D77D14"/>
    <w:rsid w:val="00D94B4D"/>
    <w:rsid w:val="00D97BE9"/>
    <w:rsid w:val="00DB147D"/>
    <w:rsid w:val="00DB3D94"/>
    <w:rsid w:val="00DB4E72"/>
    <w:rsid w:val="00DC15F1"/>
    <w:rsid w:val="00DC4DB6"/>
    <w:rsid w:val="00DC5B03"/>
    <w:rsid w:val="00DC6899"/>
    <w:rsid w:val="00DD1183"/>
    <w:rsid w:val="00DD1658"/>
    <w:rsid w:val="00DD6C9E"/>
    <w:rsid w:val="00DD7219"/>
    <w:rsid w:val="00DE0459"/>
    <w:rsid w:val="00DE061D"/>
    <w:rsid w:val="00DE391A"/>
    <w:rsid w:val="00DF0910"/>
    <w:rsid w:val="00DF1F7C"/>
    <w:rsid w:val="00E112E0"/>
    <w:rsid w:val="00E11F96"/>
    <w:rsid w:val="00E1654A"/>
    <w:rsid w:val="00E16610"/>
    <w:rsid w:val="00E2013D"/>
    <w:rsid w:val="00E2066E"/>
    <w:rsid w:val="00E22D94"/>
    <w:rsid w:val="00E37A26"/>
    <w:rsid w:val="00E37B92"/>
    <w:rsid w:val="00E41EC5"/>
    <w:rsid w:val="00E443A0"/>
    <w:rsid w:val="00E452CD"/>
    <w:rsid w:val="00E51535"/>
    <w:rsid w:val="00E51ED6"/>
    <w:rsid w:val="00E55959"/>
    <w:rsid w:val="00E6576F"/>
    <w:rsid w:val="00E664C9"/>
    <w:rsid w:val="00E70AD1"/>
    <w:rsid w:val="00E724A3"/>
    <w:rsid w:val="00E8340D"/>
    <w:rsid w:val="00E9122D"/>
    <w:rsid w:val="00E95C23"/>
    <w:rsid w:val="00EA1389"/>
    <w:rsid w:val="00EA50DC"/>
    <w:rsid w:val="00EA784D"/>
    <w:rsid w:val="00EB5432"/>
    <w:rsid w:val="00EB551B"/>
    <w:rsid w:val="00EC4F72"/>
    <w:rsid w:val="00ED0239"/>
    <w:rsid w:val="00ED5303"/>
    <w:rsid w:val="00EE4AC1"/>
    <w:rsid w:val="00EF0C14"/>
    <w:rsid w:val="00EF5AFB"/>
    <w:rsid w:val="00F01F70"/>
    <w:rsid w:val="00F04AAC"/>
    <w:rsid w:val="00F05BF1"/>
    <w:rsid w:val="00F1382F"/>
    <w:rsid w:val="00F16851"/>
    <w:rsid w:val="00F1703B"/>
    <w:rsid w:val="00F2490B"/>
    <w:rsid w:val="00F33748"/>
    <w:rsid w:val="00F35A6B"/>
    <w:rsid w:val="00F37299"/>
    <w:rsid w:val="00F37C78"/>
    <w:rsid w:val="00F56E37"/>
    <w:rsid w:val="00F61E92"/>
    <w:rsid w:val="00F631E4"/>
    <w:rsid w:val="00F6604B"/>
    <w:rsid w:val="00F734B5"/>
    <w:rsid w:val="00F760DA"/>
    <w:rsid w:val="00F90C14"/>
    <w:rsid w:val="00F91208"/>
    <w:rsid w:val="00F94B5F"/>
    <w:rsid w:val="00F95A2F"/>
    <w:rsid w:val="00F95D3F"/>
    <w:rsid w:val="00F97442"/>
    <w:rsid w:val="00FA3065"/>
    <w:rsid w:val="00FA50EE"/>
    <w:rsid w:val="00FA511F"/>
    <w:rsid w:val="00FB70E8"/>
    <w:rsid w:val="00FB7714"/>
    <w:rsid w:val="00FC052A"/>
    <w:rsid w:val="00FC3928"/>
    <w:rsid w:val="00FC4278"/>
    <w:rsid w:val="00FD2E28"/>
    <w:rsid w:val="00FE4C27"/>
    <w:rsid w:val="00FF4816"/>
    <w:rsid w:val="00FF4F27"/>
    <w:rsid w:val="00FF5251"/>
    <w:rsid w:val="00FF6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5:docId w15:val="{7A2A48A2-24C9-43AB-A48C-1DB9E1445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876"/>
  </w:style>
  <w:style w:type="paragraph" w:styleId="Heading1">
    <w:name w:val="heading 1"/>
    <w:basedOn w:val="Normal"/>
    <w:next w:val="Normal"/>
    <w:link w:val="Heading1Char"/>
    <w:qFormat/>
    <w:rsid w:val="00915876"/>
    <w:pPr>
      <w:keepNext/>
      <w:outlineLvl w:val="0"/>
    </w:pPr>
    <w:rPr>
      <w:b/>
      <w:sz w:val="24"/>
    </w:rPr>
  </w:style>
  <w:style w:type="paragraph" w:styleId="Heading2">
    <w:name w:val="heading 2"/>
    <w:basedOn w:val="Normal"/>
    <w:next w:val="Normal"/>
    <w:qFormat/>
    <w:rsid w:val="00915876"/>
    <w:pPr>
      <w:keepNext/>
      <w:jc w:val="center"/>
      <w:outlineLvl w:val="1"/>
    </w:pPr>
    <w:rPr>
      <w:b/>
      <w:sz w:val="24"/>
    </w:rPr>
  </w:style>
  <w:style w:type="paragraph" w:styleId="Heading3">
    <w:name w:val="heading 3"/>
    <w:basedOn w:val="Normal"/>
    <w:next w:val="Normal"/>
    <w:qFormat/>
    <w:rsid w:val="00915876"/>
    <w:pPr>
      <w:keepNext/>
      <w:ind w:left="720" w:firstLine="720"/>
      <w:outlineLvl w:val="2"/>
    </w:pPr>
    <w:rPr>
      <w:sz w:val="24"/>
    </w:rPr>
  </w:style>
  <w:style w:type="paragraph" w:styleId="Heading4">
    <w:name w:val="heading 4"/>
    <w:basedOn w:val="Normal"/>
    <w:next w:val="Normal"/>
    <w:link w:val="Heading4Char"/>
    <w:uiPriority w:val="9"/>
    <w:semiHidden/>
    <w:unhideWhenUsed/>
    <w:qFormat/>
    <w:rsid w:val="00FF6F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5876"/>
    <w:pPr>
      <w:tabs>
        <w:tab w:val="center" w:pos="4320"/>
        <w:tab w:val="right" w:pos="8640"/>
      </w:tabs>
    </w:pPr>
  </w:style>
  <w:style w:type="paragraph" w:styleId="Footer">
    <w:name w:val="footer"/>
    <w:basedOn w:val="Normal"/>
    <w:link w:val="FooterChar"/>
    <w:uiPriority w:val="99"/>
    <w:rsid w:val="00915876"/>
    <w:pPr>
      <w:tabs>
        <w:tab w:val="center" w:pos="4320"/>
        <w:tab w:val="right" w:pos="8640"/>
      </w:tabs>
    </w:pPr>
  </w:style>
  <w:style w:type="paragraph" w:styleId="BodyTextIndent">
    <w:name w:val="Body Text Indent"/>
    <w:basedOn w:val="Normal"/>
    <w:rsid w:val="00915876"/>
    <w:pPr>
      <w:ind w:left="360"/>
    </w:pPr>
    <w:rPr>
      <w:sz w:val="24"/>
    </w:rPr>
  </w:style>
  <w:style w:type="paragraph" w:styleId="Title">
    <w:name w:val="Title"/>
    <w:basedOn w:val="Normal"/>
    <w:link w:val="TitleChar"/>
    <w:qFormat/>
    <w:rsid w:val="00915876"/>
    <w:pPr>
      <w:jc w:val="center"/>
    </w:pPr>
    <w:rPr>
      <w:b/>
      <w:sz w:val="24"/>
    </w:rPr>
  </w:style>
  <w:style w:type="paragraph" w:styleId="BalloonText">
    <w:name w:val="Balloon Text"/>
    <w:basedOn w:val="Normal"/>
    <w:link w:val="BalloonTextChar"/>
    <w:uiPriority w:val="99"/>
    <w:semiHidden/>
    <w:unhideWhenUsed/>
    <w:rsid w:val="00C87878"/>
    <w:rPr>
      <w:rFonts w:ascii="Tahoma" w:hAnsi="Tahoma" w:cs="Tahoma"/>
      <w:sz w:val="16"/>
      <w:szCs w:val="16"/>
    </w:rPr>
  </w:style>
  <w:style w:type="character" w:customStyle="1" w:styleId="BalloonTextChar">
    <w:name w:val="Balloon Text Char"/>
    <w:basedOn w:val="DefaultParagraphFont"/>
    <w:link w:val="BalloonText"/>
    <w:uiPriority w:val="99"/>
    <w:semiHidden/>
    <w:rsid w:val="00C87878"/>
    <w:rPr>
      <w:rFonts w:ascii="Tahoma" w:hAnsi="Tahoma" w:cs="Tahoma"/>
      <w:sz w:val="16"/>
      <w:szCs w:val="16"/>
    </w:rPr>
  </w:style>
  <w:style w:type="paragraph" w:styleId="ListParagraph">
    <w:name w:val="List Paragraph"/>
    <w:basedOn w:val="Normal"/>
    <w:uiPriority w:val="34"/>
    <w:qFormat/>
    <w:rsid w:val="008E0A1C"/>
    <w:pPr>
      <w:ind w:left="720"/>
    </w:pPr>
  </w:style>
  <w:style w:type="paragraph" w:styleId="BodyText">
    <w:name w:val="Body Text"/>
    <w:basedOn w:val="Normal"/>
    <w:link w:val="BodyTextChar"/>
    <w:uiPriority w:val="99"/>
    <w:unhideWhenUsed/>
    <w:rsid w:val="00241CB7"/>
    <w:pPr>
      <w:spacing w:after="120"/>
    </w:pPr>
  </w:style>
  <w:style w:type="character" w:customStyle="1" w:styleId="BodyTextChar">
    <w:name w:val="Body Text Char"/>
    <w:basedOn w:val="DefaultParagraphFont"/>
    <w:link w:val="BodyText"/>
    <w:uiPriority w:val="99"/>
    <w:rsid w:val="00241CB7"/>
  </w:style>
  <w:style w:type="paragraph" w:customStyle="1" w:styleId="DocumentLabel">
    <w:name w:val="Document Label"/>
    <w:next w:val="Normal"/>
    <w:rsid w:val="00241CB7"/>
    <w:pPr>
      <w:spacing w:before="140" w:after="540" w:line="600" w:lineRule="atLeast"/>
      <w:ind w:left="840"/>
    </w:pPr>
    <w:rPr>
      <w:spacing w:val="-38"/>
      <w:sz w:val="60"/>
    </w:rPr>
  </w:style>
  <w:style w:type="paragraph" w:styleId="MessageHeader">
    <w:name w:val="Message Header"/>
    <w:basedOn w:val="BodyText"/>
    <w:link w:val="MessageHeaderChar"/>
    <w:semiHidden/>
    <w:rsid w:val="00241CB7"/>
    <w:pPr>
      <w:keepLines/>
      <w:spacing w:after="0" w:line="415" w:lineRule="atLeast"/>
      <w:ind w:left="1560" w:hanging="720"/>
    </w:pPr>
  </w:style>
  <w:style w:type="character" w:customStyle="1" w:styleId="MessageHeaderChar">
    <w:name w:val="Message Header Char"/>
    <w:basedOn w:val="DefaultParagraphFont"/>
    <w:link w:val="MessageHeader"/>
    <w:semiHidden/>
    <w:rsid w:val="00241CB7"/>
  </w:style>
  <w:style w:type="paragraph" w:customStyle="1" w:styleId="MessageHeaderFirst">
    <w:name w:val="Message Header First"/>
    <w:basedOn w:val="MessageHeader"/>
    <w:next w:val="MessageHeader"/>
    <w:rsid w:val="00241CB7"/>
  </w:style>
  <w:style w:type="character" w:customStyle="1" w:styleId="MessageHeaderLabel">
    <w:name w:val="Message Header Label"/>
    <w:rsid w:val="00241CB7"/>
    <w:rPr>
      <w:rFonts w:ascii="Arial" w:hAnsi="Arial"/>
      <w:b/>
      <w:spacing w:val="-4"/>
      <w:sz w:val="18"/>
      <w:vertAlign w:val="baseline"/>
    </w:rPr>
  </w:style>
  <w:style w:type="paragraph" w:customStyle="1" w:styleId="MessageHeaderLast">
    <w:name w:val="Message Header Last"/>
    <w:basedOn w:val="MessageHeader"/>
    <w:next w:val="BodyText"/>
    <w:rsid w:val="00241CB7"/>
    <w:pPr>
      <w:pBdr>
        <w:bottom w:val="single" w:sz="6" w:space="22" w:color="auto"/>
      </w:pBdr>
      <w:spacing w:after="400"/>
    </w:pPr>
  </w:style>
  <w:style w:type="character" w:styleId="Hyperlink">
    <w:name w:val="Hyperlink"/>
    <w:rsid w:val="007A1D5D"/>
    <w:rPr>
      <w:color w:val="0000FF"/>
      <w:u w:val="single"/>
    </w:rPr>
  </w:style>
  <w:style w:type="character" w:customStyle="1" w:styleId="Heading4Char">
    <w:name w:val="Heading 4 Char"/>
    <w:basedOn w:val="DefaultParagraphFont"/>
    <w:link w:val="Heading4"/>
    <w:uiPriority w:val="9"/>
    <w:semiHidden/>
    <w:rsid w:val="00FF6FD7"/>
    <w:rPr>
      <w:rFonts w:asciiTheme="majorHAnsi" w:eastAsiaTheme="majorEastAsia" w:hAnsiTheme="majorHAnsi" w:cstheme="majorBidi"/>
      <w:b/>
      <w:bCs/>
      <w:i/>
      <w:iCs/>
      <w:color w:val="4F81BD" w:themeColor="accent1"/>
    </w:rPr>
  </w:style>
  <w:style w:type="paragraph" w:styleId="BodyTextIndent2">
    <w:name w:val="Body Text Indent 2"/>
    <w:basedOn w:val="Normal"/>
    <w:link w:val="BodyTextIndent2Char"/>
    <w:uiPriority w:val="99"/>
    <w:semiHidden/>
    <w:unhideWhenUsed/>
    <w:rsid w:val="00BD324C"/>
    <w:pPr>
      <w:spacing w:after="120" w:line="480" w:lineRule="auto"/>
      <w:ind w:left="360"/>
    </w:pPr>
  </w:style>
  <w:style w:type="character" w:customStyle="1" w:styleId="BodyTextIndent2Char">
    <w:name w:val="Body Text Indent 2 Char"/>
    <w:basedOn w:val="DefaultParagraphFont"/>
    <w:link w:val="BodyTextIndent2"/>
    <w:uiPriority w:val="99"/>
    <w:semiHidden/>
    <w:rsid w:val="00BD324C"/>
  </w:style>
  <w:style w:type="paragraph" w:customStyle="1" w:styleId="1AutoList1">
    <w:name w:val="1AutoList1"/>
    <w:rsid w:val="00963D5F"/>
    <w:pPr>
      <w:widowControl w:val="0"/>
      <w:tabs>
        <w:tab w:val="left" w:pos="720"/>
      </w:tabs>
      <w:ind w:left="720" w:hanging="720"/>
      <w:jc w:val="both"/>
    </w:pPr>
    <w:rPr>
      <w:rFonts w:ascii="Courier 10 pitch" w:hAnsi="Courier 10 pitch"/>
      <w:sz w:val="24"/>
    </w:rPr>
  </w:style>
  <w:style w:type="character" w:customStyle="1" w:styleId="TitleChar">
    <w:name w:val="Title Char"/>
    <w:basedOn w:val="DefaultParagraphFont"/>
    <w:link w:val="Title"/>
    <w:rsid w:val="00675EBA"/>
    <w:rPr>
      <w:b/>
      <w:sz w:val="24"/>
    </w:rPr>
  </w:style>
  <w:style w:type="character" w:styleId="PageNumber">
    <w:name w:val="page number"/>
    <w:basedOn w:val="DefaultParagraphFont"/>
    <w:rsid w:val="00044363"/>
  </w:style>
  <w:style w:type="table" w:styleId="TableGrid">
    <w:name w:val="Table Grid"/>
    <w:basedOn w:val="TableNormal"/>
    <w:rsid w:val="00C7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2066E"/>
    <w:rPr>
      <w:b/>
      <w:sz w:val="24"/>
    </w:rPr>
  </w:style>
  <w:style w:type="character" w:customStyle="1" w:styleId="FooterChar">
    <w:name w:val="Footer Char"/>
    <w:basedOn w:val="DefaultParagraphFont"/>
    <w:link w:val="Footer"/>
    <w:uiPriority w:val="99"/>
    <w:rsid w:val="006A03A9"/>
  </w:style>
  <w:style w:type="character" w:customStyle="1" w:styleId="HeaderChar">
    <w:name w:val="Header Char"/>
    <w:basedOn w:val="DefaultParagraphFont"/>
    <w:link w:val="Header"/>
    <w:rsid w:val="006A03A9"/>
  </w:style>
  <w:style w:type="paragraph" w:styleId="BodyText2">
    <w:name w:val="Body Text 2"/>
    <w:basedOn w:val="Normal"/>
    <w:link w:val="BodyText2Char"/>
    <w:uiPriority w:val="99"/>
    <w:semiHidden/>
    <w:unhideWhenUsed/>
    <w:rsid w:val="00AD6B05"/>
    <w:pPr>
      <w:spacing w:after="120" w:line="480" w:lineRule="auto"/>
    </w:pPr>
  </w:style>
  <w:style w:type="character" w:customStyle="1" w:styleId="BodyText2Char">
    <w:name w:val="Body Text 2 Char"/>
    <w:basedOn w:val="DefaultParagraphFont"/>
    <w:link w:val="BodyText2"/>
    <w:uiPriority w:val="99"/>
    <w:semiHidden/>
    <w:rsid w:val="00AD6B05"/>
  </w:style>
  <w:style w:type="character" w:styleId="Strong">
    <w:name w:val="Strong"/>
    <w:uiPriority w:val="22"/>
    <w:qFormat/>
    <w:rsid w:val="006764AD"/>
    <w:rPr>
      <w:rFonts w:ascii="Helvetica" w:hAnsi="Helvetica" w:hint="default"/>
      <w:b w:val="0"/>
      <w:bCs w:val="0"/>
    </w:rPr>
  </w:style>
  <w:style w:type="paragraph" w:styleId="NoSpacing">
    <w:name w:val="No Spacing"/>
    <w:uiPriority w:val="1"/>
    <w:qFormat/>
    <w:rsid w:val="00D51393"/>
    <w:rPr>
      <w:rFonts w:ascii="Calibri" w:eastAsia="Calibri" w:hAnsi="Calibri"/>
      <w:sz w:val="22"/>
      <w:szCs w:val="22"/>
    </w:rPr>
  </w:style>
  <w:style w:type="paragraph" w:customStyle="1" w:styleId="Default">
    <w:name w:val="Default"/>
    <w:rsid w:val="00992198"/>
    <w:pPr>
      <w:autoSpaceDE w:val="0"/>
      <w:autoSpaceDN w:val="0"/>
      <w:adjustRightInd w:val="0"/>
    </w:pPr>
    <w:rPr>
      <w:rFonts w:eastAsiaTheme="minorHAnsi"/>
      <w:color w:val="000000"/>
      <w:sz w:val="24"/>
      <w:szCs w:val="24"/>
    </w:rPr>
  </w:style>
  <w:style w:type="character" w:styleId="LineNumber">
    <w:name w:val="line number"/>
    <w:basedOn w:val="DefaultParagraphFont"/>
    <w:uiPriority w:val="99"/>
    <w:semiHidden/>
    <w:unhideWhenUsed/>
    <w:rsid w:val="00764FE3"/>
  </w:style>
  <w:style w:type="character" w:styleId="Emphasis">
    <w:name w:val="Emphasis"/>
    <w:uiPriority w:val="20"/>
    <w:qFormat/>
    <w:rsid w:val="005824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52305">
      <w:bodyDiv w:val="1"/>
      <w:marLeft w:val="0"/>
      <w:marRight w:val="0"/>
      <w:marTop w:val="0"/>
      <w:marBottom w:val="0"/>
      <w:divBdr>
        <w:top w:val="none" w:sz="0" w:space="0" w:color="auto"/>
        <w:left w:val="none" w:sz="0" w:space="0" w:color="auto"/>
        <w:bottom w:val="none" w:sz="0" w:space="0" w:color="auto"/>
        <w:right w:val="none" w:sz="0" w:space="0" w:color="auto"/>
      </w:divBdr>
    </w:div>
    <w:div w:id="189878896">
      <w:bodyDiv w:val="1"/>
      <w:marLeft w:val="0"/>
      <w:marRight w:val="0"/>
      <w:marTop w:val="0"/>
      <w:marBottom w:val="0"/>
      <w:divBdr>
        <w:top w:val="none" w:sz="0" w:space="0" w:color="auto"/>
        <w:left w:val="none" w:sz="0" w:space="0" w:color="auto"/>
        <w:bottom w:val="none" w:sz="0" w:space="0" w:color="auto"/>
        <w:right w:val="none" w:sz="0" w:space="0" w:color="auto"/>
      </w:divBdr>
    </w:div>
    <w:div w:id="229509397">
      <w:bodyDiv w:val="1"/>
      <w:marLeft w:val="0"/>
      <w:marRight w:val="0"/>
      <w:marTop w:val="0"/>
      <w:marBottom w:val="0"/>
      <w:divBdr>
        <w:top w:val="none" w:sz="0" w:space="0" w:color="auto"/>
        <w:left w:val="none" w:sz="0" w:space="0" w:color="auto"/>
        <w:bottom w:val="none" w:sz="0" w:space="0" w:color="auto"/>
        <w:right w:val="none" w:sz="0" w:space="0" w:color="auto"/>
      </w:divBdr>
    </w:div>
    <w:div w:id="246236390">
      <w:bodyDiv w:val="1"/>
      <w:marLeft w:val="0"/>
      <w:marRight w:val="0"/>
      <w:marTop w:val="0"/>
      <w:marBottom w:val="0"/>
      <w:divBdr>
        <w:top w:val="none" w:sz="0" w:space="0" w:color="auto"/>
        <w:left w:val="none" w:sz="0" w:space="0" w:color="auto"/>
        <w:bottom w:val="none" w:sz="0" w:space="0" w:color="auto"/>
        <w:right w:val="none" w:sz="0" w:space="0" w:color="auto"/>
      </w:divBdr>
    </w:div>
    <w:div w:id="276715885">
      <w:bodyDiv w:val="1"/>
      <w:marLeft w:val="0"/>
      <w:marRight w:val="0"/>
      <w:marTop w:val="0"/>
      <w:marBottom w:val="0"/>
      <w:divBdr>
        <w:top w:val="none" w:sz="0" w:space="0" w:color="auto"/>
        <w:left w:val="none" w:sz="0" w:space="0" w:color="auto"/>
        <w:bottom w:val="none" w:sz="0" w:space="0" w:color="auto"/>
        <w:right w:val="none" w:sz="0" w:space="0" w:color="auto"/>
      </w:divBdr>
    </w:div>
    <w:div w:id="352146661">
      <w:bodyDiv w:val="1"/>
      <w:marLeft w:val="0"/>
      <w:marRight w:val="0"/>
      <w:marTop w:val="0"/>
      <w:marBottom w:val="0"/>
      <w:divBdr>
        <w:top w:val="none" w:sz="0" w:space="0" w:color="auto"/>
        <w:left w:val="none" w:sz="0" w:space="0" w:color="auto"/>
        <w:bottom w:val="none" w:sz="0" w:space="0" w:color="auto"/>
        <w:right w:val="none" w:sz="0" w:space="0" w:color="auto"/>
      </w:divBdr>
    </w:div>
    <w:div w:id="352921763">
      <w:bodyDiv w:val="1"/>
      <w:marLeft w:val="0"/>
      <w:marRight w:val="0"/>
      <w:marTop w:val="0"/>
      <w:marBottom w:val="0"/>
      <w:divBdr>
        <w:top w:val="none" w:sz="0" w:space="0" w:color="auto"/>
        <w:left w:val="none" w:sz="0" w:space="0" w:color="auto"/>
        <w:bottom w:val="none" w:sz="0" w:space="0" w:color="auto"/>
        <w:right w:val="none" w:sz="0" w:space="0" w:color="auto"/>
      </w:divBdr>
    </w:div>
    <w:div w:id="440419583">
      <w:bodyDiv w:val="1"/>
      <w:marLeft w:val="0"/>
      <w:marRight w:val="0"/>
      <w:marTop w:val="0"/>
      <w:marBottom w:val="0"/>
      <w:divBdr>
        <w:top w:val="none" w:sz="0" w:space="0" w:color="auto"/>
        <w:left w:val="none" w:sz="0" w:space="0" w:color="auto"/>
        <w:bottom w:val="none" w:sz="0" w:space="0" w:color="auto"/>
        <w:right w:val="none" w:sz="0" w:space="0" w:color="auto"/>
      </w:divBdr>
    </w:div>
    <w:div w:id="521281925">
      <w:bodyDiv w:val="1"/>
      <w:marLeft w:val="0"/>
      <w:marRight w:val="0"/>
      <w:marTop w:val="0"/>
      <w:marBottom w:val="0"/>
      <w:divBdr>
        <w:top w:val="none" w:sz="0" w:space="0" w:color="auto"/>
        <w:left w:val="none" w:sz="0" w:space="0" w:color="auto"/>
        <w:bottom w:val="none" w:sz="0" w:space="0" w:color="auto"/>
        <w:right w:val="none" w:sz="0" w:space="0" w:color="auto"/>
      </w:divBdr>
    </w:div>
    <w:div w:id="590628839">
      <w:bodyDiv w:val="1"/>
      <w:marLeft w:val="0"/>
      <w:marRight w:val="0"/>
      <w:marTop w:val="0"/>
      <w:marBottom w:val="0"/>
      <w:divBdr>
        <w:top w:val="none" w:sz="0" w:space="0" w:color="auto"/>
        <w:left w:val="none" w:sz="0" w:space="0" w:color="auto"/>
        <w:bottom w:val="none" w:sz="0" w:space="0" w:color="auto"/>
        <w:right w:val="none" w:sz="0" w:space="0" w:color="auto"/>
      </w:divBdr>
    </w:div>
    <w:div w:id="616760180">
      <w:bodyDiv w:val="1"/>
      <w:marLeft w:val="0"/>
      <w:marRight w:val="0"/>
      <w:marTop w:val="0"/>
      <w:marBottom w:val="0"/>
      <w:divBdr>
        <w:top w:val="none" w:sz="0" w:space="0" w:color="auto"/>
        <w:left w:val="none" w:sz="0" w:space="0" w:color="auto"/>
        <w:bottom w:val="none" w:sz="0" w:space="0" w:color="auto"/>
        <w:right w:val="none" w:sz="0" w:space="0" w:color="auto"/>
      </w:divBdr>
    </w:div>
    <w:div w:id="625236276">
      <w:bodyDiv w:val="1"/>
      <w:marLeft w:val="0"/>
      <w:marRight w:val="0"/>
      <w:marTop w:val="0"/>
      <w:marBottom w:val="0"/>
      <w:divBdr>
        <w:top w:val="none" w:sz="0" w:space="0" w:color="auto"/>
        <w:left w:val="none" w:sz="0" w:space="0" w:color="auto"/>
        <w:bottom w:val="none" w:sz="0" w:space="0" w:color="auto"/>
        <w:right w:val="none" w:sz="0" w:space="0" w:color="auto"/>
      </w:divBdr>
    </w:div>
    <w:div w:id="655494600">
      <w:bodyDiv w:val="1"/>
      <w:marLeft w:val="0"/>
      <w:marRight w:val="0"/>
      <w:marTop w:val="0"/>
      <w:marBottom w:val="0"/>
      <w:divBdr>
        <w:top w:val="none" w:sz="0" w:space="0" w:color="auto"/>
        <w:left w:val="none" w:sz="0" w:space="0" w:color="auto"/>
        <w:bottom w:val="none" w:sz="0" w:space="0" w:color="auto"/>
        <w:right w:val="none" w:sz="0" w:space="0" w:color="auto"/>
      </w:divBdr>
    </w:div>
    <w:div w:id="712075070">
      <w:bodyDiv w:val="1"/>
      <w:marLeft w:val="0"/>
      <w:marRight w:val="0"/>
      <w:marTop w:val="0"/>
      <w:marBottom w:val="0"/>
      <w:divBdr>
        <w:top w:val="none" w:sz="0" w:space="0" w:color="auto"/>
        <w:left w:val="none" w:sz="0" w:space="0" w:color="auto"/>
        <w:bottom w:val="none" w:sz="0" w:space="0" w:color="auto"/>
        <w:right w:val="none" w:sz="0" w:space="0" w:color="auto"/>
      </w:divBdr>
    </w:div>
    <w:div w:id="743995917">
      <w:bodyDiv w:val="1"/>
      <w:marLeft w:val="0"/>
      <w:marRight w:val="0"/>
      <w:marTop w:val="0"/>
      <w:marBottom w:val="0"/>
      <w:divBdr>
        <w:top w:val="none" w:sz="0" w:space="0" w:color="auto"/>
        <w:left w:val="none" w:sz="0" w:space="0" w:color="auto"/>
        <w:bottom w:val="none" w:sz="0" w:space="0" w:color="auto"/>
        <w:right w:val="none" w:sz="0" w:space="0" w:color="auto"/>
      </w:divBdr>
    </w:div>
    <w:div w:id="822508948">
      <w:bodyDiv w:val="1"/>
      <w:marLeft w:val="0"/>
      <w:marRight w:val="0"/>
      <w:marTop w:val="0"/>
      <w:marBottom w:val="0"/>
      <w:divBdr>
        <w:top w:val="none" w:sz="0" w:space="0" w:color="auto"/>
        <w:left w:val="none" w:sz="0" w:space="0" w:color="auto"/>
        <w:bottom w:val="none" w:sz="0" w:space="0" w:color="auto"/>
        <w:right w:val="none" w:sz="0" w:space="0" w:color="auto"/>
      </w:divBdr>
    </w:div>
    <w:div w:id="832529149">
      <w:bodyDiv w:val="1"/>
      <w:marLeft w:val="0"/>
      <w:marRight w:val="0"/>
      <w:marTop w:val="0"/>
      <w:marBottom w:val="0"/>
      <w:divBdr>
        <w:top w:val="none" w:sz="0" w:space="0" w:color="auto"/>
        <w:left w:val="none" w:sz="0" w:space="0" w:color="auto"/>
        <w:bottom w:val="none" w:sz="0" w:space="0" w:color="auto"/>
        <w:right w:val="none" w:sz="0" w:space="0" w:color="auto"/>
      </w:divBdr>
    </w:div>
    <w:div w:id="909774160">
      <w:bodyDiv w:val="1"/>
      <w:marLeft w:val="0"/>
      <w:marRight w:val="0"/>
      <w:marTop w:val="0"/>
      <w:marBottom w:val="0"/>
      <w:divBdr>
        <w:top w:val="none" w:sz="0" w:space="0" w:color="auto"/>
        <w:left w:val="none" w:sz="0" w:space="0" w:color="auto"/>
        <w:bottom w:val="none" w:sz="0" w:space="0" w:color="auto"/>
        <w:right w:val="none" w:sz="0" w:space="0" w:color="auto"/>
      </w:divBdr>
    </w:div>
    <w:div w:id="921722404">
      <w:bodyDiv w:val="1"/>
      <w:marLeft w:val="0"/>
      <w:marRight w:val="0"/>
      <w:marTop w:val="0"/>
      <w:marBottom w:val="0"/>
      <w:divBdr>
        <w:top w:val="none" w:sz="0" w:space="0" w:color="auto"/>
        <w:left w:val="none" w:sz="0" w:space="0" w:color="auto"/>
        <w:bottom w:val="none" w:sz="0" w:space="0" w:color="auto"/>
        <w:right w:val="none" w:sz="0" w:space="0" w:color="auto"/>
      </w:divBdr>
    </w:div>
    <w:div w:id="924145453">
      <w:bodyDiv w:val="1"/>
      <w:marLeft w:val="0"/>
      <w:marRight w:val="0"/>
      <w:marTop w:val="0"/>
      <w:marBottom w:val="0"/>
      <w:divBdr>
        <w:top w:val="none" w:sz="0" w:space="0" w:color="auto"/>
        <w:left w:val="none" w:sz="0" w:space="0" w:color="auto"/>
        <w:bottom w:val="none" w:sz="0" w:space="0" w:color="auto"/>
        <w:right w:val="none" w:sz="0" w:space="0" w:color="auto"/>
      </w:divBdr>
    </w:div>
    <w:div w:id="942882396">
      <w:bodyDiv w:val="1"/>
      <w:marLeft w:val="0"/>
      <w:marRight w:val="0"/>
      <w:marTop w:val="0"/>
      <w:marBottom w:val="0"/>
      <w:divBdr>
        <w:top w:val="none" w:sz="0" w:space="0" w:color="auto"/>
        <w:left w:val="none" w:sz="0" w:space="0" w:color="auto"/>
        <w:bottom w:val="none" w:sz="0" w:space="0" w:color="auto"/>
        <w:right w:val="none" w:sz="0" w:space="0" w:color="auto"/>
      </w:divBdr>
    </w:div>
    <w:div w:id="1131899418">
      <w:bodyDiv w:val="1"/>
      <w:marLeft w:val="0"/>
      <w:marRight w:val="0"/>
      <w:marTop w:val="0"/>
      <w:marBottom w:val="0"/>
      <w:divBdr>
        <w:top w:val="none" w:sz="0" w:space="0" w:color="auto"/>
        <w:left w:val="none" w:sz="0" w:space="0" w:color="auto"/>
        <w:bottom w:val="none" w:sz="0" w:space="0" w:color="auto"/>
        <w:right w:val="none" w:sz="0" w:space="0" w:color="auto"/>
      </w:divBdr>
    </w:div>
    <w:div w:id="1134523718">
      <w:bodyDiv w:val="1"/>
      <w:marLeft w:val="0"/>
      <w:marRight w:val="0"/>
      <w:marTop w:val="0"/>
      <w:marBottom w:val="0"/>
      <w:divBdr>
        <w:top w:val="none" w:sz="0" w:space="0" w:color="auto"/>
        <w:left w:val="none" w:sz="0" w:space="0" w:color="auto"/>
        <w:bottom w:val="none" w:sz="0" w:space="0" w:color="auto"/>
        <w:right w:val="none" w:sz="0" w:space="0" w:color="auto"/>
      </w:divBdr>
    </w:div>
    <w:div w:id="1140150333">
      <w:bodyDiv w:val="1"/>
      <w:marLeft w:val="0"/>
      <w:marRight w:val="0"/>
      <w:marTop w:val="0"/>
      <w:marBottom w:val="0"/>
      <w:divBdr>
        <w:top w:val="none" w:sz="0" w:space="0" w:color="auto"/>
        <w:left w:val="none" w:sz="0" w:space="0" w:color="auto"/>
        <w:bottom w:val="none" w:sz="0" w:space="0" w:color="auto"/>
        <w:right w:val="none" w:sz="0" w:space="0" w:color="auto"/>
      </w:divBdr>
    </w:div>
    <w:div w:id="1143350216">
      <w:bodyDiv w:val="1"/>
      <w:marLeft w:val="0"/>
      <w:marRight w:val="0"/>
      <w:marTop w:val="0"/>
      <w:marBottom w:val="0"/>
      <w:divBdr>
        <w:top w:val="none" w:sz="0" w:space="0" w:color="auto"/>
        <w:left w:val="none" w:sz="0" w:space="0" w:color="auto"/>
        <w:bottom w:val="none" w:sz="0" w:space="0" w:color="auto"/>
        <w:right w:val="none" w:sz="0" w:space="0" w:color="auto"/>
      </w:divBdr>
    </w:div>
    <w:div w:id="1231118247">
      <w:bodyDiv w:val="1"/>
      <w:marLeft w:val="0"/>
      <w:marRight w:val="0"/>
      <w:marTop w:val="0"/>
      <w:marBottom w:val="0"/>
      <w:divBdr>
        <w:top w:val="none" w:sz="0" w:space="0" w:color="auto"/>
        <w:left w:val="none" w:sz="0" w:space="0" w:color="auto"/>
        <w:bottom w:val="none" w:sz="0" w:space="0" w:color="auto"/>
        <w:right w:val="none" w:sz="0" w:space="0" w:color="auto"/>
      </w:divBdr>
    </w:div>
    <w:div w:id="1343703864">
      <w:bodyDiv w:val="1"/>
      <w:marLeft w:val="0"/>
      <w:marRight w:val="0"/>
      <w:marTop w:val="0"/>
      <w:marBottom w:val="0"/>
      <w:divBdr>
        <w:top w:val="none" w:sz="0" w:space="0" w:color="auto"/>
        <w:left w:val="none" w:sz="0" w:space="0" w:color="auto"/>
        <w:bottom w:val="none" w:sz="0" w:space="0" w:color="auto"/>
        <w:right w:val="none" w:sz="0" w:space="0" w:color="auto"/>
      </w:divBdr>
    </w:div>
    <w:div w:id="1352219960">
      <w:bodyDiv w:val="1"/>
      <w:marLeft w:val="0"/>
      <w:marRight w:val="0"/>
      <w:marTop w:val="0"/>
      <w:marBottom w:val="0"/>
      <w:divBdr>
        <w:top w:val="none" w:sz="0" w:space="0" w:color="auto"/>
        <w:left w:val="none" w:sz="0" w:space="0" w:color="auto"/>
        <w:bottom w:val="none" w:sz="0" w:space="0" w:color="auto"/>
        <w:right w:val="none" w:sz="0" w:space="0" w:color="auto"/>
      </w:divBdr>
    </w:div>
    <w:div w:id="1457720769">
      <w:bodyDiv w:val="1"/>
      <w:marLeft w:val="0"/>
      <w:marRight w:val="0"/>
      <w:marTop w:val="0"/>
      <w:marBottom w:val="0"/>
      <w:divBdr>
        <w:top w:val="none" w:sz="0" w:space="0" w:color="auto"/>
        <w:left w:val="none" w:sz="0" w:space="0" w:color="auto"/>
        <w:bottom w:val="none" w:sz="0" w:space="0" w:color="auto"/>
        <w:right w:val="none" w:sz="0" w:space="0" w:color="auto"/>
      </w:divBdr>
    </w:div>
    <w:div w:id="1480270281">
      <w:bodyDiv w:val="1"/>
      <w:marLeft w:val="0"/>
      <w:marRight w:val="0"/>
      <w:marTop w:val="0"/>
      <w:marBottom w:val="0"/>
      <w:divBdr>
        <w:top w:val="none" w:sz="0" w:space="0" w:color="auto"/>
        <w:left w:val="none" w:sz="0" w:space="0" w:color="auto"/>
        <w:bottom w:val="none" w:sz="0" w:space="0" w:color="auto"/>
        <w:right w:val="none" w:sz="0" w:space="0" w:color="auto"/>
      </w:divBdr>
    </w:div>
    <w:div w:id="1568570998">
      <w:bodyDiv w:val="1"/>
      <w:marLeft w:val="0"/>
      <w:marRight w:val="0"/>
      <w:marTop w:val="0"/>
      <w:marBottom w:val="0"/>
      <w:divBdr>
        <w:top w:val="none" w:sz="0" w:space="0" w:color="auto"/>
        <w:left w:val="none" w:sz="0" w:space="0" w:color="auto"/>
        <w:bottom w:val="none" w:sz="0" w:space="0" w:color="auto"/>
        <w:right w:val="none" w:sz="0" w:space="0" w:color="auto"/>
      </w:divBdr>
    </w:div>
    <w:div w:id="1635210266">
      <w:bodyDiv w:val="1"/>
      <w:marLeft w:val="0"/>
      <w:marRight w:val="0"/>
      <w:marTop w:val="0"/>
      <w:marBottom w:val="0"/>
      <w:divBdr>
        <w:top w:val="none" w:sz="0" w:space="0" w:color="auto"/>
        <w:left w:val="none" w:sz="0" w:space="0" w:color="auto"/>
        <w:bottom w:val="none" w:sz="0" w:space="0" w:color="auto"/>
        <w:right w:val="none" w:sz="0" w:space="0" w:color="auto"/>
      </w:divBdr>
    </w:div>
    <w:div w:id="1636518586">
      <w:bodyDiv w:val="1"/>
      <w:marLeft w:val="0"/>
      <w:marRight w:val="0"/>
      <w:marTop w:val="0"/>
      <w:marBottom w:val="0"/>
      <w:divBdr>
        <w:top w:val="none" w:sz="0" w:space="0" w:color="auto"/>
        <w:left w:val="none" w:sz="0" w:space="0" w:color="auto"/>
        <w:bottom w:val="none" w:sz="0" w:space="0" w:color="auto"/>
        <w:right w:val="none" w:sz="0" w:space="0" w:color="auto"/>
      </w:divBdr>
    </w:div>
    <w:div w:id="1794640166">
      <w:bodyDiv w:val="1"/>
      <w:marLeft w:val="0"/>
      <w:marRight w:val="0"/>
      <w:marTop w:val="0"/>
      <w:marBottom w:val="0"/>
      <w:divBdr>
        <w:top w:val="none" w:sz="0" w:space="0" w:color="auto"/>
        <w:left w:val="none" w:sz="0" w:space="0" w:color="auto"/>
        <w:bottom w:val="none" w:sz="0" w:space="0" w:color="auto"/>
        <w:right w:val="none" w:sz="0" w:space="0" w:color="auto"/>
      </w:divBdr>
    </w:div>
    <w:div w:id="1902784417">
      <w:bodyDiv w:val="1"/>
      <w:marLeft w:val="0"/>
      <w:marRight w:val="0"/>
      <w:marTop w:val="0"/>
      <w:marBottom w:val="0"/>
      <w:divBdr>
        <w:top w:val="none" w:sz="0" w:space="0" w:color="auto"/>
        <w:left w:val="none" w:sz="0" w:space="0" w:color="auto"/>
        <w:bottom w:val="none" w:sz="0" w:space="0" w:color="auto"/>
        <w:right w:val="none" w:sz="0" w:space="0" w:color="auto"/>
      </w:divBdr>
    </w:div>
    <w:div w:id="1938751774">
      <w:bodyDiv w:val="1"/>
      <w:marLeft w:val="0"/>
      <w:marRight w:val="0"/>
      <w:marTop w:val="0"/>
      <w:marBottom w:val="0"/>
      <w:divBdr>
        <w:top w:val="none" w:sz="0" w:space="0" w:color="auto"/>
        <w:left w:val="none" w:sz="0" w:space="0" w:color="auto"/>
        <w:bottom w:val="none" w:sz="0" w:space="0" w:color="auto"/>
        <w:right w:val="none" w:sz="0" w:space="0" w:color="auto"/>
      </w:divBdr>
    </w:div>
    <w:div w:id="2115009182">
      <w:bodyDiv w:val="1"/>
      <w:marLeft w:val="0"/>
      <w:marRight w:val="0"/>
      <w:marTop w:val="0"/>
      <w:marBottom w:val="0"/>
      <w:divBdr>
        <w:top w:val="none" w:sz="0" w:space="0" w:color="auto"/>
        <w:left w:val="none" w:sz="0" w:space="0" w:color="auto"/>
        <w:bottom w:val="none" w:sz="0" w:space="0" w:color="auto"/>
        <w:right w:val="none" w:sz="0" w:space="0" w:color="auto"/>
      </w:divBdr>
    </w:div>
    <w:div w:id="2129397439">
      <w:bodyDiv w:val="1"/>
      <w:marLeft w:val="0"/>
      <w:marRight w:val="0"/>
      <w:marTop w:val="0"/>
      <w:marBottom w:val="0"/>
      <w:divBdr>
        <w:top w:val="none" w:sz="0" w:space="0" w:color="auto"/>
        <w:left w:val="none" w:sz="0" w:space="0" w:color="auto"/>
        <w:bottom w:val="none" w:sz="0" w:space="0" w:color="auto"/>
        <w:right w:val="none" w:sz="0" w:space="0" w:color="auto"/>
      </w:divBdr>
    </w:div>
    <w:div w:id="21393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dia.cruz-abreu\Local%20Settings\Temporary%20Internet%20Files\Content.Outlook\WGURWJQN\planning_Ltr-hea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C1243-794C-4A5A-A7EF-68C116F3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planning_Ltr-head-2.dotx</Template>
  <TotalTime>1</TotalTime>
  <Pages>3</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MEMORANDUM</vt:lpstr>
    </vt:vector>
  </TitlesOfParts>
  <Company>City Of Warwick</Company>
  <LinksUpToDate>false</LinksUpToDate>
  <CharactersWithSpaces>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lidia.cruz-abreu</dc:creator>
  <cp:lastModifiedBy>Cruz-Abreu Lidia</cp:lastModifiedBy>
  <cp:revision>4</cp:revision>
  <cp:lastPrinted>2022-05-31T19:56:00Z</cp:lastPrinted>
  <dcterms:created xsi:type="dcterms:W3CDTF">2022-06-02T22:33:00Z</dcterms:created>
  <dcterms:modified xsi:type="dcterms:W3CDTF">2022-06-02T22:34:00Z</dcterms:modified>
</cp:coreProperties>
</file>